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F3C39" w14:textId="7BA991C5" w:rsidR="0011480D" w:rsidRPr="00CC73EE" w:rsidRDefault="0011480D" w:rsidP="00D644F6">
      <w:pPr>
        <w:rPr>
          <w:rFonts w:ascii="Arial" w:hAnsi="Arial" w:cs="Arial"/>
          <w:b/>
          <w:sz w:val="20"/>
          <w:szCs w:val="20"/>
        </w:rPr>
      </w:pPr>
      <w:r w:rsidRPr="00CC73EE">
        <w:rPr>
          <w:rFonts w:ascii="Arial" w:hAnsi="Arial" w:cs="Arial"/>
          <w:b/>
          <w:sz w:val="20"/>
          <w:szCs w:val="20"/>
        </w:rPr>
        <w:t>TERUGKOPPELING</w:t>
      </w:r>
      <w:r w:rsidR="00D644F6" w:rsidRPr="00CC73EE">
        <w:rPr>
          <w:rFonts w:ascii="Arial" w:hAnsi="Arial" w:cs="Arial"/>
          <w:b/>
          <w:sz w:val="20"/>
          <w:szCs w:val="20"/>
        </w:rPr>
        <w:t xml:space="preserve"> </w:t>
      </w:r>
      <w:r w:rsidRPr="00CC73EE">
        <w:rPr>
          <w:rFonts w:ascii="Arial" w:hAnsi="Arial" w:cs="Arial"/>
          <w:b/>
          <w:sz w:val="20"/>
          <w:szCs w:val="20"/>
        </w:rPr>
        <w:t xml:space="preserve">ALGEMEEN BESTUUR VEILIGHEIDSREGIO IJSSELLAND </w:t>
      </w:r>
      <w:r w:rsidR="00610529" w:rsidRPr="00CC73EE">
        <w:rPr>
          <w:rFonts w:ascii="Arial" w:hAnsi="Arial" w:cs="Arial"/>
          <w:b/>
          <w:sz w:val="20"/>
          <w:szCs w:val="20"/>
        </w:rPr>
        <w:t>7</w:t>
      </w:r>
      <w:r w:rsidR="0009690D" w:rsidRPr="00CC73EE">
        <w:rPr>
          <w:rFonts w:ascii="Arial" w:hAnsi="Arial" w:cs="Arial"/>
          <w:b/>
          <w:sz w:val="20"/>
          <w:szCs w:val="20"/>
        </w:rPr>
        <w:t xml:space="preserve"> </w:t>
      </w:r>
      <w:r w:rsidR="00610529" w:rsidRPr="00CC73EE">
        <w:rPr>
          <w:rFonts w:ascii="Arial" w:hAnsi="Arial" w:cs="Arial"/>
          <w:b/>
          <w:sz w:val="20"/>
          <w:szCs w:val="20"/>
        </w:rPr>
        <w:t>APRIL</w:t>
      </w:r>
      <w:r w:rsidRPr="00CC73EE">
        <w:rPr>
          <w:rFonts w:ascii="Arial" w:hAnsi="Arial" w:cs="Arial"/>
          <w:b/>
          <w:sz w:val="20"/>
          <w:szCs w:val="20"/>
        </w:rPr>
        <w:t xml:space="preserve"> 202</w:t>
      </w:r>
      <w:r w:rsidR="0009690D" w:rsidRPr="00CC73EE">
        <w:rPr>
          <w:rFonts w:ascii="Arial" w:hAnsi="Arial" w:cs="Arial"/>
          <w:b/>
          <w:sz w:val="20"/>
          <w:szCs w:val="20"/>
        </w:rPr>
        <w:t>1</w:t>
      </w:r>
    </w:p>
    <w:p w14:paraId="07D692B8" w14:textId="77777777" w:rsidR="0011480D" w:rsidRPr="006972F4" w:rsidRDefault="0011480D" w:rsidP="00216224">
      <w:pPr>
        <w:spacing w:line="240" w:lineRule="auto"/>
        <w:rPr>
          <w:rFonts w:ascii="Arial" w:hAnsi="Arial" w:cs="Arial"/>
        </w:rPr>
      </w:pPr>
    </w:p>
    <w:p w14:paraId="5D531A4C" w14:textId="5AB6CB5A" w:rsidR="00CE192F" w:rsidRDefault="000B3FFE" w:rsidP="00216224">
      <w:pPr>
        <w:spacing w:line="240" w:lineRule="auto"/>
        <w:rPr>
          <w:rFonts w:ascii="Arial" w:hAnsi="Arial" w:cs="Arial"/>
        </w:rPr>
      </w:pPr>
      <w:r w:rsidRPr="006972F4">
        <w:rPr>
          <w:rFonts w:ascii="Arial" w:hAnsi="Arial" w:cs="Arial"/>
        </w:rPr>
        <w:t>Op</w:t>
      </w:r>
      <w:r w:rsidR="00DB376B" w:rsidRPr="006972F4">
        <w:rPr>
          <w:rFonts w:ascii="Arial" w:hAnsi="Arial" w:cs="Arial"/>
        </w:rPr>
        <w:t xml:space="preserve"> </w:t>
      </w:r>
      <w:r w:rsidR="007A5905" w:rsidRPr="006972F4">
        <w:rPr>
          <w:rFonts w:ascii="Arial" w:hAnsi="Arial" w:cs="Arial"/>
        </w:rPr>
        <w:t>woens</w:t>
      </w:r>
      <w:r w:rsidR="0009690D" w:rsidRPr="006972F4">
        <w:rPr>
          <w:rFonts w:ascii="Arial" w:hAnsi="Arial" w:cs="Arial"/>
        </w:rPr>
        <w:t>dag</w:t>
      </w:r>
      <w:r w:rsidR="00DB376B" w:rsidRPr="006972F4">
        <w:rPr>
          <w:rFonts w:ascii="Arial" w:hAnsi="Arial" w:cs="Arial"/>
        </w:rPr>
        <w:t xml:space="preserve"> </w:t>
      </w:r>
      <w:r w:rsidR="00610529" w:rsidRPr="006972F4">
        <w:rPr>
          <w:rFonts w:ascii="Arial" w:hAnsi="Arial" w:cs="Arial"/>
        </w:rPr>
        <w:t>7 april</w:t>
      </w:r>
      <w:r w:rsidR="00DB376B" w:rsidRPr="006972F4">
        <w:rPr>
          <w:rFonts w:ascii="Arial" w:hAnsi="Arial" w:cs="Arial"/>
        </w:rPr>
        <w:t xml:space="preserve"> vond een overleg van het </w:t>
      </w:r>
      <w:r w:rsidR="00E46925" w:rsidRPr="006972F4">
        <w:rPr>
          <w:rFonts w:ascii="Arial" w:hAnsi="Arial" w:cs="Arial"/>
        </w:rPr>
        <w:t>algemeen</w:t>
      </w:r>
      <w:r w:rsidR="00DB376B" w:rsidRPr="006972F4">
        <w:rPr>
          <w:rFonts w:ascii="Arial" w:hAnsi="Arial" w:cs="Arial"/>
        </w:rPr>
        <w:t xml:space="preserve"> bestuur</w:t>
      </w:r>
      <w:r w:rsidR="00CE192F" w:rsidRPr="006972F4">
        <w:rPr>
          <w:rFonts w:ascii="Arial" w:hAnsi="Arial" w:cs="Arial"/>
        </w:rPr>
        <w:t xml:space="preserve"> van Veiligheidsregio IJsselland </w:t>
      </w:r>
      <w:r w:rsidR="00DB376B" w:rsidRPr="006972F4">
        <w:rPr>
          <w:rFonts w:ascii="Arial" w:hAnsi="Arial" w:cs="Arial"/>
        </w:rPr>
        <w:t xml:space="preserve">plaats. </w:t>
      </w:r>
      <w:r w:rsidR="009546ED">
        <w:rPr>
          <w:rFonts w:ascii="Arial" w:hAnsi="Arial" w:cs="Arial"/>
        </w:rPr>
        <w:t>De volgende onderwerpen kwamen aan bod:</w:t>
      </w:r>
    </w:p>
    <w:sdt>
      <w:sdtPr>
        <w:id w:val="-1422640369"/>
        <w:docPartObj>
          <w:docPartGallery w:val="Table of Contents"/>
          <w:docPartUnique/>
        </w:docPartObj>
      </w:sdtPr>
      <w:sdtEndPr>
        <w:rPr>
          <w:b/>
          <w:bCs/>
        </w:rPr>
      </w:sdtEndPr>
      <w:sdtContent>
        <w:p w14:paraId="4321FCE7" w14:textId="77777777" w:rsidR="00FE2CBC" w:rsidRPr="00FE2CBC" w:rsidRDefault="009546ED">
          <w:pPr>
            <w:pStyle w:val="Inhopg2"/>
            <w:tabs>
              <w:tab w:val="right" w:leader="dot" w:pos="9062"/>
            </w:tabs>
            <w:rPr>
              <w:rFonts w:eastAsiaTheme="minorEastAsia"/>
              <w:b/>
              <w:bCs/>
              <w:noProof/>
              <w:color w:val="0070C0"/>
              <w:lang w:eastAsia="nl-NL"/>
            </w:rPr>
          </w:pPr>
          <w:r w:rsidRPr="000B4783">
            <w:rPr>
              <w:rFonts w:asciiTheme="majorHAnsi" w:eastAsiaTheme="majorEastAsia" w:hAnsiTheme="majorHAnsi" w:cstheme="majorBidi"/>
              <w:color w:val="0070C0"/>
              <w:sz w:val="36"/>
              <w:szCs w:val="36"/>
              <w:lang w:eastAsia="nl-NL"/>
            </w:rPr>
            <w:fldChar w:fldCharType="begin"/>
          </w:r>
          <w:r w:rsidRPr="000B4783">
            <w:rPr>
              <w:color w:val="0070C0"/>
              <w:sz w:val="24"/>
              <w:szCs w:val="24"/>
            </w:rPr>
            <w:instrText xml:space="preserve"> TOC \o "1-3" \n \h \z \u </w:instrText>
          </w:r>
          <w:r w:rsidRPr="000B4783">
            <w:rPr>
              <w:rFonts w:asciiTheme="majorHAnsi" w:eastAsiaTheme="majorEastAsia" w:hAnsiTheme="majorHAnsi" w:cstheme="majorBidi"/>
              <w:color w:val="0070C0"/>
              <w:sz w:val="36"/>
              <w:szCs w:val="36"/>
              <w:lang w:eastAsia="nl-NL"/>
            </w:rPr>
            <w:fldChar w:fldCharType="separate"/>
          </w:r>
          <w:hyperlink w:anchor="_Toc69118047" w:history="1">
            <w:r w:rsidR="00FE2CBC" w:rsidRPr="00FE2CBC">
              <w:rPr>
                <w:rStyle w:val="Hyperlink"/>
                <w:b/>
                <w:bCs/>
                <w:noProof/>
                <w:color w:val="0070C0"/>
              </w:rPr>
              <w:t>Rampenbestrijdingsplan Kernkraftwerk Emsland</w:t>
            </w:r>
          </w:hyperlink>
        </w:p>
        <w:p w14:paraId="09F012BF" w14:textId="77777777" w:rsidR="00FE2CBC" w:rsidRPr="00FE2CBC" w:rsidRDefault="00FE2CBC">
          <w:pPr>
            <w:pStyle w:val="Inhopg2"/>
            <w:tabs>
              <w:tab w:val="right" w:leader="dot" w:pos="9062"/>
            </w:tabs>
            <w:rPr>
              <w:rFonts w:eastAsiaTheme="minorEastAsia"/>
              <w:b/>
              <w:bCs/>
              <w:noProof/>
              <w:color w:val="0070C0"/>
              <w:lang w:eastAsia="nl-NL"/>
            </w:rPr>
          </w:pPr>
          <w:hyperlink w:anchor="_Toc69118048" w:history="1">
            <w:r w:rsidRPr="00FE2CBC">
              <w:rPr>
                <w:rStyle w:val="Hyperlink"/>
                <w:b/>
                <w:bCs/>
                <w:noProof/>
                <w:color w:val="0070C0"/>
              </w:rPr>
              <w:t>Contouren meldkamersamenwerking Oost5</w:t>
            </w:r>
          </w:hyperlink>
        </w:p>
        <w:p w14:paraId="14CE7454" w14:textId="77777777" w:rsidR="00FE2CBC" w:rsidRPr="00FE2CBC" w:rsidRDefault="00FE2CBC">
          <w:pPr>
            <w:pStyle w:val="Inhopg2"/>
            <w:tabs>
              <w:tab w:val="right" w:leader="dot" w:pos="9062"/>
            </w:tabs>
            <w:rPr>
              <w:rFonts w:eastAsiaTheme="minorEastAsia"/>
              <w:b/>
              <w:bCs/>
              <w:noProof/>
              <w:color w:val="0070C0"/>
              <w:lang w:eastAsia="nl-NL"/>
            </w:rPr>
          </w:pPr>
          <w:hyperlink w:anchor="_Toc69118050" w:history="1">
            <w:r w:rsidRPr="00FE2CBC">
              <w:rPr>
                <w:rStyle w:val="Hyperlink"/>
                <w:b/>
                <w:bCs/>
                <w:noProof/>
                <w:color w:val="0070C0"/>
              </w:rPr>
              <w:t>Programmabegroting 2022</w:t>
            </w:r>
          </w:hyperlink>
        </w:p>
        <w:p w14:paraId="21DBA1FA" w14:textId="6B053DD5" w:rsidR="009546ED" w:rsidRDefault="009546ED">
          <w:r w:rsidRPr="000B4783">
            <w:rPr>
              <w:color w:val="0070C0"/>
              <w:sz w:val="24"/>
              <w:szCs w:val="24"/>
            </w:rPr>
            <w:fldChar w:fldCharType="end"/>
          </w:r>
        </w:p>
      </w:sdtContent>
    </w:sdt>
    <w:p w14:paraId="60B4F48F" w14:textId="66BC4B5F" w:rsidR="00610529" w:rsidRPr="006972F4" w:rsidRDefault="00610529" w:rsidP="009546ED">
      <w:pPr>
        <w:pStyle w:val="Kop2"/>
      </w:pPr>
      <w:bookmarkStart w:id="0" w:name="_Toc69118047"/>
      <w:r w:rsidRPr="006972F4">
        <w:t xml:space="preserve">Rampenbestrijdingsplan </w:t>
      </w:r>
      <w:proofErr w:type="spellStart"/>
      <w:r w:rsidRPr="006972F4">
        <w:t>Kernkraftwerk</w:t>
      </w:r>
      <w:proofErr w:type="spellEnd"/>
      <w:r w:rsidRPr="006972F4">
        <w:t xml:space="preserve"> </w:t>
      </w:r>
      <w:proofErr w:type="spellStart"/>
      <w:r w:rsidRPr="006972F4">
        <w:t>Emsland</w:t>
      </w:r>
      <w:bookmarkEnd w:id="0"/>
      <w:proofErr w:type="spellEnd"/>
    </w:p>
    <w:p w14:paraId="1CF7DD86" w14:textId="77777777" w:rsidR="00610529" w:rsidRPr="006972F4" w:rsidRDefault="00610529" w:rsidP="009546ED">
      <w:pPr>
        <w:spacing w:before="120" w:after="0"/>
        <w:rPr>
          <w:rFonts w:ascii="Arial" w:eastAsia="Times New Roman" w:hAnsi="Arial" w:cs="Arial"/>
        </w:rPr>
      </w:pPr>
      <w:r w:rsidRPr="006972F4">
        <w:rPr>
          <w:rFonts w:ascii="Arial" w:eastAsia="Times New Roman" w:hAnsi="Arial" w:cs="Arial"/>
        </w:rPr>
        <w:t>Het algemeen bestuur heeft besloten om:</w:t>
      </w:r>
    </w:p>
    <w:p w14:paraId="74E5550F" w14:textId="63032DE6" w:rsidR="00610529" w:rsidRPr="006972F4" w:rsidRDefault="00610529" w:rsidP="009546ED">
      <w:pPr>
        <w:pStyle w:val="Lijstalinea"/>
        <w:numPr>
          <w:ilvl w:val="0"/>
          <w:numId w:val="24"/>
        </w:numPr>
        <w:spacing w:after="0"/>
        <w:rPr>
          <w:rFonts w:ascii="Arial" w:eastAsia="Calibri" w:hAnsi="Arial" w:cs="Arial"/>
        </w:rPr>
      </w:pPr>
      <w:r w:rsidRPr="006972F4">
        <w:rPr>
          <w:rFonts w:ascii="Arial" w:eastAsia="Calibri" w:hAnsi="Arial" w:cs="Arial"/>
        </w:rPr>
        <w:t>het huidig rampenbestrijdingsplan in te trekken;</w:t>
      </w:r>
    </w:p>
    <w:p w14:paraId="1CFD065B" w14:textId="2E4B255A" w:rsidR="00610529" w:rsidRPr="006972F4" w:rsidRDefault="00610529" w:rsidP="009546ED">
      <w:pPr>
        <w:pStyle w:val="Lijstalinea"/>
        <w:numPr>
          <w:ilvl w:val="0"/>
          <w:numId w:val="24"/>
        </w:numPr>
        <w:spacing w:after="0"/>
        <w:rPr>
          <w:rFonts w:ascii="Arial" w:eastAsia="Calibri" w:hAnsi="Arial" w:cs="Arial"/>
        </w:rPr>
      </w:pPr>
      <w:r w:rsidRPr="006972F4">
        <w:rPr>
          <w:rFonts w:ascii="Arial" w:eastAsia="Calibri" w:hAnsi="Arial" w:cs="Arial"/>
        </w:rPr>
        <w:t xml:space="preserve">kennis te nemen van het geactualiseerde rampenbestrijdingsplan voor </w:t>
      </w:r>
      <w:proofErr w:type="spellStart"/>
      <w:r w:rsidRPr="006972F4">
        <w:rPr>
          <w:rFonts w:ascii="Arial" w:eastAsia="Calibri" w:hAnsi="Arial" w:cs="Arial"/>
        </w:rPr>
        <w:t>Kernkraftwerk</w:t>
      </w:r>
      <w:proofErr w:type="spellEnd"/>
      <w:r w:rsidRPr="006972F4">
        <w:rPr>
          <w:rFonts w:ascii="Arial" w:eastAsia="Calibri" w:hAnsi="Arial" w:cs="Arial"/>
        </w:rPr>
        <w:t xml:space="preserve"> </w:t>
      </w:r>
      <w:proofErr w:type="spellStart"/>
      <w:r w:rsidRPr="006972F4">
        <w:rPr>
          <w:rFonts w:ascii="Arial" w:eastAsia="Calibri" w:hAnsi="Arial" w:cs="Arial"/>
        </w:rPr>
        <w:t>Emsland</w:t>
      </w:r>
      <w:proofErr w:type="spellEnd"/>
      <w:r w:rsidRPr="006972F4">
        <w:rPr>
          <w:rFonts w:ascii="Arial" w:eastAsia="Calibri" w:hAnsi="Arial" w:cs="Arial"/>
        </w:rPr>
        <w:t xml:space="preserve"> van Veiligheidsregio Twente.</w:t>
      </w:r>
    </w:p>
    <w:p w14:paraId="0D814E18" w14:textId="77777777" w:rsidR="00610529" w:rsidRPr="006972F4" w:rsidRDefault="00610529" w:rsidP="009546ED">
      <w:pPr>
        <w:pStyle w:val="Geenafstand"/>
        <w:spacing w:line="276" w:lineRule="auto"/>
        <w:rPr>
          <w:rFonts w:ascii="Arial" w:hAnsi="Arial" w:cs="Arial"/>
        </w:rPr>
      </w:pPr>
    </w:p>
    <w:p w14:paraId="5AA8A9B1" w14:textId="24ABB181" w:rsidR="00610529" w:rsidRPr="006972F4" w:rsidRDefault="00610529" w:rsidP="00610529">
      <w:pPr>
        <w:rPr>
          <w:rFonts w:ascii="Arial" w:hAnsi="Arial" w:cs="Arial"/>
        </w:rPr>
      </w:pPr>
      <w:proofErr w:type="spellStart"/>
      <w:r w:rsidRPr="006972F4">
        <w:rPr>
          <w:rFonts w:ascii="Arial" w:hAnsi="Arial" w:cs="Arial"/>
        </w:rPr>
        <w:t>Kernkrafttwerk</w:t>
      </w:r>
      <w:proofErr w:type="spellEnd"/>
      <w:r w:rsidRPr="006972F4">
        <w:rPr>
          <w:rFonts w:ascii="Arial" w:hAnsi="Arial" w:cs="Arial"/>
        </w:rPr>
        <w:t xml:space="preserve"> </w:t>
      </w:r>
      <w:proofErr w:type="spellStart"/>
      <w:r w:rsidRPr="006972F4">
        <w:rPr>
          <w:rFonts w:ascii="Arial" w:hAnsi="Arial" w:cs="Arial"/>
        </w:rPr>
        <w:t>Emsland</w:t>
      </w:r>
      <w:proofErr w:type="spellEnd"/>
      <w:r w:rsidRPr="006972F4">
        <w:rPr>
          <w:rFonts w:ascii="Arial" w:hAnsi="Arial" w:cs="Arial"/>
        </w:rPr>
        <w:t xml:space="preserve"> (in Lingen - Duitsland) is een kerncentrale gelegen op circa twintig kilometer van de Nederlandse grens (gemeente Dinkelland, VR Twente). Veiligheidsregio IJsselland ligt volledig binnen de 100 km-zone en behoort tot het effectgebied. Wanneer er een incident is in of bij de kerncentrale heeft Veiligheidsregio Twente de coördinerende rol. Vanuit die rol heeft VR Twente het voortouw genomen om een nieuw rampbestrijdingsplan op te stellen. Veiligheidsregio IJsselland hoeft daarmee geen eigen rampbestrijdingsplan voor de kerncentrale meer te beheren. Ons oude plan uit 2013 </w:t>
      </w:r>
      <w:r w:rsidR="00277B5C">
        <w:rPr>
          <w:rFonts w:ascii="Arial" w:hAnsi="Arial" w:cs="Arial"/>
        </w:rPr>
        <w:t>is</w:t>
      </w:r>
      <w:r w:rsidRPr="006972F4">
        <w:rPr>
          <w:rFonts w:ascii="Arial" w:hAnsi="Arial" w:cs="Arial"/>
        </w:rPr>
        <w:t xml:space="preserve"> ingetrokken door het algemeen bestuur.</w:t>
      </w:r>
    </w:p>
    <w:p w14:paraId="7C7F8860" w14:textId="7C566834" w:rsidR="00610529" w:rsidRPr="006972F4" w:rsidRDefault="00E37F0E" w:rsidP="00610529">
      <w:pPr>
        <w:rPr>
          <w:rFonts w:ascii="Arial" w:hAnsi="Arial" w:cs="Arial"/>
        </w:rPr>
      </w:pPr>
      <w:r>
        <w:rPr>
          <w:rFonts w:ascii="Arial" w:hAnsi="Arial" w:cs="Arial"/>
        </w:rPr>
        <w:t>Gevraagd werd</w:t>
      </w:r>
      <w:r w:rsidR="00610529" w:rsidRPr="006972F4">
        <w:rPr>
          <w:rFonts w:ascii="Arial" w:hAnsi="Arial" w:cs="Arial"/>
        </w:rPr>
        <w:t xml:space="preserve"> wat de stand van zaken is van de distributie van jodiumtabletten. </w:t>
      </w:r>
      <w:r>
        <w:rPr>
          <w:rFonts w:ascii="Arial" w:hAnsi="Arial" w:cs="Arial"/>
        </w:rPr>
        <w:t>A</w:t>
      </w:r>
      <w:r w:rsidR="00610529" w:rsidRPr="006972F4">
        <w:rPr>
          <w:rFonts w:ascii="Arial" w:hAnsi="Arial" w:cs="Arial"/>
        </w:rPr>
        <w:t>ntwoord</w:t>
      </w:r>
      <w:r>
        <w:rPr>
          <w:rFonts w:ascii="Arial" w:hAnsi="Arial" w:cs="Arial"/>
        </w:rPr>
        <w:t>:</w:t>
      </w:r>
      <w:r w:rsidR="00610529" w:rsidRPr="006972F4">
        <w:rPr>
          <w:rFonts w:ascii="Arial" w:hAnsi="Arial" w:cs="Arial"/>
        </w:rPr>
        <w:t xml:space="preserve"> in 2019</w:t>
      </w:r>
      <w:r>
        <w:rPr>
          <w:rFonts w:ascii="Arial" w:hAnsi="Arial" w:cs="Arial"/>
        </w:rPr>
        <w:t xml:space="preserve"> is</w:t>
      </w:r>
      <w:r w:rsidR="00610529" w:rsidRPr="006972F4">
        <w:rPr>
          <w:rFonts w:ascii="Arial" w:hAnsi="Arial" w:cs="Arial"/>
        </w:rPr>
        <w:t xml:space="preserve"> afgesproken dat de GHOR-regio’s in het effectgebied van Lingen het nooddistributieplan gezamenlijk zouden oppakken, zodat er zoveel mogelijk een uniforme werkwijze ontstaat. VR Twente zou hierin het voortouw nemen. Momenteel krijgt de nooddistributie weinig aandacht, vanwege de coronacrisis. GHOR Twente heeft aangegeven deze coördinerende rol weer op te pakken wanneer de coronacrisis minder tijd kost. </w:t>
      </w:r>
    </w:p>
    <w:p w14:paraId="36FA8187" w14:textId="77777777" w:rsidR="00610529" w:rsidRPr="006972F4" w:rsidRDefault="00610529" w:rsidP="00610529">
      <w:pPr>
        <w:spacing w:line="240" w:lineRule="auto"/>
        <w:rPr>
          <w:rFonts w:ascii="Arial" w:hAnsi="Arial" w:cs="Arial"/>
          <w:b/>
          <w:color w:val="365F91" w:themeColor="accent1" w:themeShade="BF"/>
        </w:rPr>
      </w:pPr>
    </w:p>
    <w:p w14:paraId="3A55C26D" w14:textId="016F6D29" w:rsidR="00610529" w:rsidRPr="006972F4" w:rsidRDefault="00610529" w:rsidP="009546ED">
      <w:pPr>
        <w:pStyle w:val="Kop2"/>
      </w:pPr>
      <w:bookmarkStart w:id="1" w:name="_Toc69118048"/>
      <w:r w:rsidRPr="006972F4">
        <w:t>Contouren meldkamersamenwerking Oost5</w:t>
      </w:r>
      <w:bookmarkEnd w:id="1"/>
    </w:p>
    <w:p w14:paraId="6987C366" w14:textId="4F65D62A" w:rsidR="00FE2CBC" w:rsidRDefault="008F09BB" w:rsidP="006972F4">
      <w:pPr>
        <w:rPr>
          <w:rFonts w:ascii="Arial" w:hAnsi="Arial" w:cs="Arial"/>
        </w:rPr>
      </w:pPr>
      <w:r w:rsidRPr="006972F4">
        <w:rPr>
          <w:rFonts w:ascii="Arial" w:hAnsi="Arial" w:cs="Arial"/>
        </w:rPr>
        <w:t xml:space="preserve">Michel Thijssen </w:t>
      </w:r>
      <w:r w:rsidR="00277B5C">
        <w:rPr>
          <w:rFonts w:ascii="Arial" w:hAnsi="Arial" w:cs="Arial"/>
        </w:rPr>
        <w:t>h</w:t>
      </w:r>
      <w:r w:rsidRPr="006972F4">
        <w:rPr>
          <w:rFonts w:ascii="Arial" w:hAnsi="Arial" w:cs="Arial"/>
        </w:rPr>
        <w:t>eeft een presentatie</w:t>
      </w:r>
      <w:r w:rsidR="00277B5C">
        <w:rPr>
          <w:rFonts w:ascii="Arial" w:hAnsi="Arial" w:cs="Arial"/>
        </w:rPr>
        <w:t xml:space="preserve"> gegeven over de laatste ontwikkelingen op het gebied van de samenvoeging van de vijf meldkamers in Oost-Nederland en het proces de komende periode</w:t>
      </w:r>
      <w:r w:rsidRPr="006972F4">
        <w:rPr>
          <w:rFonts w:ascii="Arial" w:hAnsi="Arial" w:cs="Arial"/>
        </w:rPr>
        <w:t xml:space="preserve">. Michel is projectleider voor de inrichting van de meldkamerfunctie brandweer en multidisciplinaire opschaling bij de Meldkamer Oost-Nederland. </w:t>
      </w:r>
      <w:r w:rsidR="00FE2CBC">
        <w:rPr>
          <w:rFonts w:ascii="Arial" w:hAnsi="Arial" w:cs="Arial"/>
        </w:rPr>
        <w:t xml:space="preserve">De eerste paal voor de nieuwe meldkamer in Apeldoorn is inmiddels geslagen. Er staat een leuk filmpje van de nieuwe meldkamer op </w:t>
      </w:r>
      <w:proofErr w:type="spellStart"/>
      <w:r w:rsidR="00FE2CBC">
        <w:rPr>
          <w:rFonts w:ascii="Arial" w:hAnsi="Arial" w:cs="Arial"/>
        </w:rPr>
        <w:t>You</w:t>
      </w:r>
      <w:proofErr w:type="spellEnd"/>
      <w:r w:rsidR="00FE2CBC">
        <w:rPr>
          <w:rFonts w:ascii="Arial" w:hAnsi="Arial" w:cs="Arial"/>
        </w:rPr>
        <w:t xml:space="preserve"> Tube: </w:t>
      </w:r>
      <w:hyperlink r:id="rId11" w:history="1">
        <w:r w:rsidR="00FE2CBC" w:rsidRPr="00277B5C">
          <w:rPr>
            <w:rStyle w:val="Hyperlink"/>
            <w:rFonts w:ascii="Arial" w:hAnsi="Arial" w:cs="Arial"/>
          </w:rPr>
          <w:t>https://youtu.be/TN1imN9CxSg</w:t>
        </w:r>
      </w:hyperlink>
      <w:r w:rsidR="00FE2CBC" w:rsidRPr="00277B5C">
        <w:rPr>
          <w:rFonts w:ascii="Arial" w:hAnsi="Arial" w:cs="Arial"/>
        </w:rPr>
        <w:t xml:space="preserve"> </w:t>
      </w:r>
      <w:r w:rsidR="006972F4" w:rsidRPr="006972F4">
        <w:rPr>
          <w:rFonts w:ascii="Arial" w:hAnsi="Arial" w:cs="Arial"/>
        </w:rPr>
        <w:t xml:space="preserve">In oktober komt dit onderwerp terug in </w:t>
      </w:r>
      <w:r w:rsidR="006972F4">
        <w:rPr>
          <w:rFonts w:ascii="Arial" w:hAnsi="Arial" w:cs="Arial"/>
        </w:rPr>
        <w:t>het</w:t>
      </w:r>
      <w:r w:rsidR="006972F4" w:rsidRPr="006972F4">
        <w:rPr>
          <w:rFonts w:ascii="Arial" w:hAnsi="Arial" w:cs="Arial"/>
        </w:rPr>
        <w:t xml:space="preserve"> algemeen bestuur </w:t>
      </w:r>
      <w:r w:rsidR="006972F4">
        <w:rPr>
          <w:rFonts w:ascii="Arial" w:hAnsi="Arial" w:cs="Arial"/>
        </w:rPr>
        <w:t xml:space="preserve">van Veiligheidsregio IJsselland </w:t>
      </w:r>
      <w:r w:rsidR="006972F4" w:rsidRPr="006972F4">
        <w:rPr>
          <w:rFonts w:ascii="Arial" w:hAnsi="Arial" w:cs="Arial"/>
        </w:rPr>
        <w:t xml:space="preserve">en de </w:t>
      </w:r>
      <w:proofErr w:type="spellStart"/>
      <w:r w:rsidR="006972F4" w:rsidRPr="006972F4">
        <w:rPr>
          <w:rFonts w:ascii="Arial" w:hAnsi="Arial" w:cs="Arial"/>
        </w:rPr>
        <w:t>AB’s</w:t>
      </w:r>
      <w:proofErr w:type="spellEnd"/>
      <w:r w:rsidR="006972F4" w:rsidRPr="006972F4">
        <w:rPr>
          <w:rFonts w:ascii="Arial" w:hAnsi="Arial" w:cs="Arial"/>
        </w:rPr>
        <w:t xml:space="preserve"> van de overige vier veiligheidsregio’s. Er vindt dan besluitvorming plaats over het organisatieplan en </w:t>
      </w:r>
      <w:r w:rsidR="006972F4">
        <w:rPr>
          <w:rFonts w:ascii="Arial" w:hAnsi="Arial" w:cs="Arial"/>
        </w:rPr>
        <w:lastRenderedPageBreak/>
        <w:t>het</w:t>
      </w:r>
      <w:r w:rsidR="006972F4" w:rsidRPr="006972F4">
        <w:rPr>
          <w:rFonts w:ascii="Arial" w:hAnsi="Arial" w:cs="Arial"/>
        </w:rPr>
        <w:t xml:space="preserve"> sociaal plan, inclusief kosten en kostenverdeling. </w:t>
      </w:r>
      <w:r w:rsidR="00FE2CBC">
        <w:rPr>
          <w:rFonts w:ascii="Arial" w:hAnsi="Arial" w:cs="Arial"/>
        </w:rPr>
        <w:t>Het is de bedoeling om de</w:t>
      </w:r>
      <w:r w:rsidR="00FE2CBC">
        <w:rPr>
          <w:rFonts w:ascii="Arial" w:hAnsi="Arial" w:cs="Arial"/>
        </w:rPr>
        <w:t xml:space="preserve"> nieuwe</w:t>
      </w:r>
      <w:r w:rsidR="00FE2CBC">
        <w:rPr>
          <w:rFonts w:ascii="Arial" w:hAnsi="Arial" w:cs="Arial"/>
        </w:rPr>
        <w:t xml:space="preserve"> meldkamer op de toepasselijke datum </w:t>
      </w:r>
      <w:r w:rsidR="00FE2CBC" w:rsidRPr="00FE2CBC">
        <w:rPr>
          <w:rFonts w:ascii="Arial" w:hAnsi="Arial" w:cs="Arial"/>
        </w:rPr>
        <w:t>22-11-22 in</w:t>
      </w:r>
      <w:r w:rsidR="00FE2CBC">
        <w:rPr>
          <w:rFonts w:ascii="Arial" w:hAnsi="Arial" w:cs="Arial"/>
        </w:rPr>
        <w:t xml:space="preserve"> </w:t>
      </w:r>
      <w:r w:rsidR="00FE2CBC" w:rsidRPr="00FE2CBC">
        <w:rPr>
          <w:rFonts w:ascii="Arial" w:hAnsi="Arial" w:cs="Arial"/>
        </w:rPr>
        <w:t>gebruik</w:t>
      </w:r>
      <w:r w:rsidR="00FE2CBC">
        <w:rPr>
          <w:rFonts w:ascii="Arial" w:hAnsi="Arial" w:cs="Arial"/>
        </w:rPr>
        <w:t xml:space="preserve"> te </w:t>
      </w:r>
      <w:r w:rsidR="00FE2CBC" w:rsidRPr="00FE2CBC">
        <w:rPr>
          <w:rFonts w:ascii="Arial" w:hAnsi="Arial" w:cs="Arial"/>
        </w:rPr>
        <w:t>n</w:t>
      </w:r>
      <w:r w:rsidR="00FE2CBC">
        <w:rPr>
          <w:rFonts w:ascii="Arial" w:hAnsi="Arial" w:cs="Arial"/>
        </w:rPr>
        <w:t>e</w:t>
      </w:r>
      <w:r w:rsidR="00FE2CBC" w:rsidRPr="00FE2CBC">
        <w:rPr>
          <w:rFonts w:ascii="Arial" w:hAnsi="Arial" w:cs="Arial"/>
        </w:rPr>
        <w:t>me</w:t>
      </w:r>
      <w:r w:rsidR="00FE2CBC">
        <w:rPr>
          <w:rFonts w:ascii="Arial" w:hAnsi="Arial" w:cs="Arial"/>
        </w:rPr>
        <w:t>n.</w:t>
      </w:r>
    </w:p>
    <w:p w14:paraId="47E7D435" w14:textId="23C4C49B" w:rsidR="003D6F04" w:rsidRDefault="003D6F04" w:rsidP="006972F4">
      <w:pPr>
        <w:rPr>
          <w:rFonts w:ascii="Arial" w:hAnsi="Arial" w:cs="Arial"/>
        </w:rPr>
      </w:pPr>
    </w:p>
    <w:p w14:paraId="4A1C24C1" w14:textId="71A0F6BC" w:rsidR="00610529" w:rsidRPr="006972F4" w:rsidRDefault="00610529" w:rsidP="009546ED">
      <w:pPr>
        <w:pStyle w:val="Kop2"/>
      </w:pPr>
      <w:bookmarkStart w:id="2" w:name="_Toc69118050"/>
      <w:r w:rsidRPr="006972F4">
        <w:t>Programmabegroting 2022</w:t>
      </w:r>
      <w:bookmarkEnd w:id="2"/>
    </w:p>
    <w:p w14:paraId="11551E64" w14:textId="340A08BE" w:rsidR="003A1AEB" w:rsidRPr="003A1AEB" w:rsidRDefault="003A1AEB" w:rsidP="003A1AEB">
      <w:pPr>
        <w:rPr>
          <w:rFonts w:ascii="Arial" w:hAnsi="Arial" w:cs="Arial"/>
          <w:lang w:eastAsia="nl-NL"/>
        </w:rPr>
      </w:pPr>
      <w:r w:rsidRPr="003A1AEB">
        <w:rPr>
          <w:rFonts w:ascii="Arial" w:hAnsi="Arial" w:cs="Arial"/>
          <w:lang w:eastAsia="nl-NL"/>
        </w:rPr>
        <w:t xml:space="preserve">Het algemeen bestuur </w:t>
      </w:r>
      <w:r w:rsidR="00FE2CBC">
        <w:rPr>
          <w:rFonts w:ascii="Arial" w:hAnsi="Arial" w:cs="Arial"/>
          <w:lang w:eastAsia="nl-NL"/>
        </w:rPr>
        <w:t>h</w:t>
      </w:r>
      <w:r w:rsidRPr="003A1AEB">
        <w:rPr>
          <w:rFonts w:ascii="Arial" w:hAnsi="Arial" w:cs="Arial"/>
          <w:lang w:eastAsia="nl-NL"/>
        </w:rPr>
        <w:t>ee</w:t>
      </w:r>
      <w:r w:rsidR="00FE2CBC">
        <w:rPr>
          <w:rFonts w:ascii="Arial" w:hAnsi="Arial" w:cs="Arial"/>
          <w:lang w:eastAsia="nl-NL"/>
        </w:rPr>
        <w:t>f</w:t>
      </w:r>
      <w:r w:rsidRPr="003A1AEB">
        <w:rPr>
          <w:rFonts w:ascii="Arial" w:hAnsi="Arial" w:cs="Arial"/>
          <w:lang w:eastAsia="nl-NL"/>
        </w:rPr>
        <w:t>t kennis</w:t>
      </w:r>
      <w:r w:rsidR="00FE2CBC">
        <w:rPr>
          <w:rFonts w:ascii="Arial" w:hAnsi="Arial" w:cs="Arial"/>
          <w:lang w:eastAsia="nl-NL"/>
        </w:rPr>
        <w:t xml:space="preserve"> genomen</w:t>
      </w:r>
      <w:r w:rsidRPr="003A1AEB">
        <w:rPr>
          <w:rFonts w:ascii="Arial" w:hAnsi="Arial" w:cs="Arial"/>
          <w:lang w:eastAsia="nl-NL"/>
        </w:rPr>
        <w:t xml:space="preserve"> van de aanbieding aan de elf gemeenteraden van de concept programmabegroting 2022.</w:t>
      </w:r>
      <w:r w:rsidR="00FE2CBC">
        <w:rPr>
          <w:rFonts w:ascii="Arial" w:hAnsi="Arial" w:cs="Arial"/>
          <w:lang w:eastAsia="nl-NL"/>
        </w:rPr>
        <w:t xml:space="preserve"> </w:t>
      </w:r>
      <w:r w:rsidRPr="003A1AEB">
        <w:rPr>
          <w:rFonts w:ascii="Arial" w:hAnsi="Arial" w:cs="Arial"/>
          <w:lang w:eastAsia="nl-NL"/>
        </w:rPr>
        <w:t xml:space="preserve">De programmabegroting 2022 </w:t>
      </w:r>
      <w:r w:rsidR="00E37F0E">
        <w:rPr>
          <w:rFonts w:ascii="Arial" w:hAnsi="Arial" w:cs="Arial"/>
          <w:lang w:eastAsia="nl-NL"/>
        </w:rPr>
        <w:t xml:space="preserve">is </w:t>
      </w:r>
      <w:r w:rsidRPr="003A1AEB">
        <w:rPr>
          <w:rFonts w:ascii="Arial" w:hAnsi="Arial" w:cs="Arial"/>
          <w:lang w:eastAsia="nl-NL"/>
        </w:rPr>
        <w:t>uitgewerkt o</w:t>
      </w:r>
      <w:r>
        <w:rPr>
          <w:rFonts w:ascii="Arial" w:hAnsi="Arial" w:cs="Arial"/>
          <w:lang w:eastAsia="nl-NL"/>
        </w:rPr>
        <w:t>p basis van</w:t>
      </w:r>
      <w:r w:rsidRPr="003A1AEB">
        <w:rPr>
          <w:rFonts w:ascii="Arial" w:hAnsi="Arial" w:cs="Arial"/>
          <w:lang w:eastAsia="nl-NL"/>
        </w:rPr>
        <w:t xml:space="preserve"> de in </w:t>
      </w:r>
      <w:r>
        <w:rPr>
          <w:rFonts w:ascii="Arial" w:hAnsi="Arial" w:cs="Arial"/>
          <w:lang w:eastAsia="nl-NL"/>
        </w:rPr>
        <w:t xml:space="preserve">de vergadering van </w:t>
      </w:r>
      <w:r w:rsidRPr="003A1AEB">
        <w:rPr>
          <w:rFonts w:ascii="Arial" w:hAnsi="Arial" w:cs="Arial"/>
          <w:lang w:eastAsia="nl-NL"/>
        </w:rPr>
        <w:t xml:space="preserve">het </w:t>
      </w:r>
      <w:r>
        <w:rPr>
          <w:rFonts w:ascii="Arial" w:hAnsi="Arial" w:cs="Arial"/>
          <w:lang w:eastAsia="nl-NL"/>
        </w:rPr>
        <w:t>algemeen bestuur</w:t>
      </w:r>
      <w:r w:rsidRPr="003A1AEB">
        <w:rPr>
          <w:rFonts w:ascii="Arial" w:hAnsi="Arial" w:cs="Arial"/>
          <w:lang w:eastAsia="nl-NL"/>
        </w:rPr>
        <w:t xml:space="preserve"> </w:t>
      </w:r>
      <w:r>
        <w:rPr>
          <w:rFonts w:ascii="Arial" w:hAnsi="Arial" w:cs="Arial"/>
          <w:lang w:eastAsia="nl-NL"/>
        </w:rPr>
        <w:t xml:space="preserve">van </w:t>
      </w:r>
      <w:r w:rsidRPr="003A1AEB">
        <w:rPr>
          <w:rFonts w:ascii="Arial" w:hAnsi="Arial" w:cs="Arial"/>
          <w:lang w:eastAsia="nl-NL"/>
        </w:rPr>
        <w:t>7</w:t>
      </w:r>
      <w:r>
        <w:rPr>
          <w:rFonts w:ascii="Arial" w:hAnsi="Arial" w:cs="Arial"/>
          <w:lang w:eastAsia="nl-NL"/>
        </w:rPr>
        <w:t xml:space="preserve"> februari </w:t>
      </w:r>
      <w:r w:rsidRPr="003A1AEB">
        <w:rPr>
          <w:rFonts w:ascii="Arial" w:hAnsi="Arial" w:cs="Arial"/>
          <w:lang w:eastAsia="nl-NL"/>
        </w:rPr>
        <w:t>2020</w:t>
      </w:r>
      <w:r>
        <w:rPr>
          <w:rFonts w:ascii="Arial" w:hAnsi="Arial" w:cs="Arial"/>
          <w:lang w:eastAsia="nl-NL"/>
        </w:rPr>
        <w:t xml:space="preserve"> </w:t>
      </w:r>
      <w:r w:rsidRPr="003A1AEB">
        <w:rPr>
          <w:rFonts w:ascii="Arial" w:hAnsi="Arial" w:cs="Arial"/>
          <w:lang w:eastAsia="nl-NL"/>
        </w:rPr>
        <w:t>vastgestelde beleidsmatige en financiële kaders. Hij komt op 23 juni besluitvormend terug</w:t>
      </w:r>
      <w:r w:rsidR="00380388">
        <w:rPr>
          <w:rFonts w:ascii="Arial" w:hAnsi="Arial" w:cs="Arial"/>
          <w:lang w:eastAsia="nl-NL"/>
        </w:rPr>
        <w:t xml:space="preserve"> in het AB</w:t>
      </w:r>
      <w:r w:rsidRPr="003A1AEB">
        <w:rPr>
          <w:rFonts w:ascii="Arial" w:hAnsi="Arial" w:cs="Arial"/>
          <w:lang w:eastAsia="nl-NL"/>
        </w:rPr>
        <w:t>.</w:t>
      </w:r>
    </w:p>
    <w:p w14:paraId="097BA864" w14:textId="77777777" w:rsidR="003A1AEB" w:rsidRPr="003A1AEB" w:rsidRDefault="003A1AEB" w:rsidP="003A1AEB">
      <w:pPr>
        <w:rPr>
          <w:rFonts w:ascii="Arial" w:hAnsi="Arial" w:cs="Arial"/>
          <w:lang w:eastAsia="nl-NL"/>
        </w:rPr>
      </w:pPr>
    </w:p>
    <w:p w14:paraId="3B2E6E2E" w14:textId="5D6871CA" w:rsidR="003D6F04" w:rsidRDefault="003D6F04" w:rsidP="003D6F04">
      <w:pPr>
        <w:rPr>
          <w:rFonts w:ascii="Arial" w:hAnsi="Arial" w:cs="Arial"/>
        </w:rPr>
      </w:pPr>
    </w:p>
    <w:p w14:paraId="0AE22CD3" w14:textId="21DE5759" w:rsidR="00115B50" w:rsidRDefault="00115B50" w:rsidP="003D6F04">
      <w:pPr>
        <w:rPr>
          <w:rFonts w:ascii="Arial" w:hAnsi="Arial" w:cs="Arial"/>
        </w:rPr>
      </w:pPr>
    </w:p>
    <w:p w14:paraId="69C9A9C0" w14:textId="77777777" w:rsidR="00115B50" w:rsidRPr="00380388" w:rsidRDefault="00115B50" w:rsidP="003D6F04">
      <w:pPr>
        <w:rPr>
          <w:rFonts w:ascii="Arial" w:hAnsi="Arial" w:cs="Arial"/>
        </w:rPr>
      </w:pPr>
      <w:bookmarkStart w:id="3" w:name="_GoBack"/>
      <w:bookmarkEnd w:id="3"/>
    </w:p>
    <w:p w14:paraId="0F383385" w14:textId="77777777" w:rsidR="009546ED" w:rsidRPr="00380388" w:rsidRDefault="009546ED" w:rsidP="003A1AEB">
      <w:pPr>
        <w:rPr>
          <w:rFonts w:ascii="Arial" w:hAnsi="Arial" w:cs="Arial"/>
        </w:rPr>
      </w:pPr>
    </w:p>
    <w:p w14:paraId="02E4607C" w14:textId="0E5632DE" w:rsidR="003A1AEB" w:rsidRPr="00380388" w:rsidRDefault="003A1AEB" w:rsidP="003A1AEB">
      <w:pPr>
        <w:rPr>
          <w:rFonts w:ascii="Arial" w:hAnsi="Arial" w:cs="Arial"/>
        </w:rPr>
      </w:pPr>
    </w:p>
    <w:p w14:paraId="1BEA1C82" w14:textId="77777777" w:rsidR="003A1AEB" w:rsidRPr="006972F4" w:rsidRDefault="003A1AEB" w:rsidP="003A1AEB">
      <w:pPr>
        <w:rPr>
          <w:rFonts w:ascii="Arial" w:hAnsi="Arial" w:cs="Arial"/>
        </w:rPr>
      </w:pPr>
    </w:p>
    <w:p w14:paraId="6C984907" w14:textId="66673D4D" w:rsidR="006201C1" w:rsidRPr="006972F4" w:rsidRDefault="006E03FE">
      <w:pPr>
        <w:rPr>
          <w:rFonts w:ascii="Arial" w:hAnsi="Arial" w:cs="Arial"/>
          <w:color w:val="FF0000"/>
        </w:rPr>
      </w:pPr>
      <w:r w:rsidRPr="006972F4">
        <w:rPr>
          <w:rFonts w:ascii="Arial" w:hAnsi="Arial" w:cs="Arial"/>
        </w:rPr>
        <w:t xml:space="preserve">De onderliggende stukken zijn te vinden op onze website </w:t>
      </w:r>
      <w:hyperlink r:id="rId12" w:history="1">
        <w:r w:rsidRPr="006972F4">
          <w:rPr>
            <w:rStyle w:val="Hyperlink"/>
            <w:rFonts w:ascii="Arial" w:hAnsi="Arial" w:cs="Arial"/>
          </w:rPr>
          <w:t>www.vrijsselland.nl</w:t>
        </w:r>
      </w:hyperlink>
      <w:r w:rsidR="00DC09FE" w:rsidRPr="006972F4">
        <w:rPr>
          <w:rStyle w:val="Hyperlink"/>
          <w:rFonts w:ascii="Arial" w:hAnsi="Arial" w:cs="Arial"/>
        </w:rPr>
        <w:t xml:space="preserve">. </w:t>
      </w:r>
      <w:r w:rsidR="00DC09FE" w:rsidRPr="006972F4">
        <w:rPr>
          <w:rFonts w:ascii="Arial" w:hAnsi="Arial" w:cs="Arial"/>
          <w:color w:val="FF0000"/>
        </w:rPr>
        <w:t xml:space="preserve"> </w:t>
      </w:r>
      <w:r w:rsidR="00DC09FE" w:rsidRPr="006972F4">
        <w:rPr>
          <w:rFonts w:ascii="Arial" w:hAnsi="Arial" w:cs="Arial"/>
        </w:rPr>
        <w:t>Tevens zijn daar een week voor de volgende vergadering de volgende vergaderstukken te vinden.</w:t>
      </w:r>
    </w:p>
    <w:p w14:paraId="69D67165" w14:textId="77777777" w:rsidR="00ED1C92" w:rsidRPr="006972F4" w:rsidRDefault="00ED1C92">
      <w:pPr>
        <w:rPr>
          <w:rFonts w:ascii="Arial" w:hAnsi="Arial" w:cs="Arial"/>
          <w:i/>
        </w:rPr>
      </w:pPr>
    </w:p>
    <w:p w14:paraId="5DF17CC2" w14:textId="42B7218B" w:rsidR="00D67721" w:rsidRPr="006972F4" w:rsidRDefault="00AC280C">
      <w:pPr>
        <w:rPr>
          <w:rFonts w:ascii="Arial" w:hAnsi="Arial" w:cs="Arial"/>
          <w:i/>
        </w:rPr>
      </w:pPr>
      <w:r w:rsidRPr="006972F4">
        <w:rPr>
          <w:rFonts w:ascii="Arial" w:hAnsi="Arial" w:cs="Arial"/>
          <w:i/>
        </w:rPr>
        <w:t xml:space="preserve">Opgesteld door Marjolein Fransen op </w:t>
      </w:r>
      <w:r w:rsidR="00FE2CBC">
        <w:rPr>
          <w:rFonts w:ascii="Arial" w:hAnsi="Arial" w:cs="Arial"/>
          <w:i/>
        </w:rPr>
        <w:t>12</w:t>
      </w:r>
      <w:r w:rsidR="003A1AEB">
        <w:rPr>
          <w:rFonts w:ascii="Arial" w:hAnsi="Arial" w:cs="Arial"/>
          <w:i/>
        </w:rPr>
        <w:t xml:space="preserve"> april</w:t>
      </w:r>
      <w:r w:rsidRPr="006972F4">
        <w:rPr>
          <w:rFonts w:ascii="Arial" w:hAnsi="Arial" w:cs="Arial"/>
          <w:i/>
        </w:rPr>
        <w:t xml:space="preserve"> 202</w:t>
      </w:r>
      <w:r w:rsidR="0009690D" w:rsidRPr="006972F4">
        <w:rPr>
          <w:rFonts w:ascii="Arial" w:hAnsi="Arial" w:cs="Arial"/>
          <w:i/>
        </w:rPr>
        <w:t>1</w:t>
      </w:r>
      <w:r w:rsidR="00DC09FE" w:rsidRPr="006972F4">
        <w:rPr>
          <w:rFonts w:ascii="Arial" w:hAnsi="Arial" w:cs="Arial"/>
          <w:i/>
        </w:rPr>
        <w:t>.</w:t>
      </w:r>
    </w:p>
    <w:sectPr w:rsidR="00D67721" w:rsidRPr="006972F4">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AFCE1" w14:textId="77777777" w:rsidR="0011480D" w:rsidRDefault="0011480D" w:rsidP="0011480D">
      <w:pPr>
        <w:spacing w:after="0" w:line="240" w:lineRule="auto"/>
      </w:pPr>
      <w:r>
        <w:separator/>
      </w:r>
    </w:p>
  </w:endnote>
  <w:endnote w:type="continuationSeparator" w:id="0">
    <w:p w14:paraId="3A343134" w14:textId="77777777" w:rsidR="0011480D" w:rsidRDefault="0011480D" w:rsidP="0011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Maps29L-400w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0AB80" w14:textId="77777777" w:rsidR="0011480D" w:rsidRDefault="0011480D" w:rsidP="0011480D">
      <w:pPr>
        <w:spacing w:after="0" w:line="240" w:lineRule="auto"/>
      </w:pPr>
      <w:r>
        <w:separator/>
      </w:r>
    </w:p>
  </w:footnote>
  <w:footnote w:type="continuationSeparator" w:id="0">
    <w:p w14:paraId="77414E02" w14:textId="77777777" w:rsidR="0011480D" w:rsidRDefault="0011480D" w:rsidP="0011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19DA" w14:textId="7DD51AE2" w:rsidR="00D644F6" w:rsidRDefault="00D644F6">
    <w:pPr>
      <w:pStyle w:val="Koptekst"/>
    </w:pPr>
    <w:r>
      <w:tab/>
    </w:r>
    <w:r>
      <w:tab/>
    </w:r>
    <w:r>
      <w:rPr>
        <w:noProof/>
        <w:lang w:eastAsia="nl-NL"/>
      </w:rPr>
      <w:drawing>
        <wp:inline distT="0" distB="0" distL="0" distR="0" wp14:anchorId="2C30BB91" wp14:editId="241B29EC">
          <wp:extent cx="1365504" cy="89916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Logo VR_nie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504" cy="899160"/>
                  </a:xfrm>
                  <a:prstGeom prst="rect">
                    <a:avLst/>
                  </a:prstGeom>
                </pic:spPr>
              </pic:pic>
            </a:graphicData>
          </a:graphic>
        </wp:inline>
      </w:drawing>
    </w:r>
  </w:p>
  <w:p w14:paraId="3BC29021" w14:textId="77777777" w:rsidR="00D644F6" w:rsidRDefault="00D644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CAA"/>
    <w:multiLevelType w:val="hybridMultilevel"/>
    <w:tmpl w:val="F66C3E18"/>
    <w:lvl w:ilvl="0" w:tplc="0413000F">
      <w:start w:val="1"/>
      <w:numFmt w:val="decimal"/>
      <w:lvlText w:val="%1."/>
      <w:lvlJc w:val="left"/>
      <w:pPr>
        <w:ind w:left="1077" w:hanging="360"/>
      </w:pPr>
    </w:lvl>
    <w:lvl w:ilvl="1" w:tplc="04130019">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 w15:restartNumberingAfterBreak="0">
    <w:nsid w:val="04625EB9"/>
    <w:multiLevelType w:val="hybridMultilevel"/>
    <w:tmpl w:val="F66C3E18"/>
    <w:lvl w:ilvl="0" w:tplc="0413000F">
      <w:start w:val="1"/>
      <w:numFmt w:val="decimal"/>
      <w:lvlText w:val="%1."/>
      <w:lvlJc w:val="left"/>
      <w:pPr>
        <w:ind w:left="1077" w:hanging="360"/>
      </w:pPr>
    </w:lvl>
    <w:lvl w:ilvl="1" w:tplc="04130019">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 w15:restartNumberingAfterBreak="0">
    <w:nsid w:val="0465491E"/>
    <w:multiLevelType w:val="hybridMultilevel"/>
    <w:tmpl w:val="A2CE29E4"/>
    <w:lvl w:ilvl="0" w:tplc="2F505E24">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97165C"/>
    <w:multiLevelType w:val="hybridMultilevel"/>
    <w:tmpl w:val="7A66062E"/>
    <w:lvl w:ilvl="0" w:tplc="CD1E85CC">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755199"/>
    <w:multiLevelType w:val="hybridMultilevel"/>
    <w:tmpl w:val="F66C3E18"/>
    <w:lvl w:ilvl="0" w:tplc="0413000F">
      <w:start w:val="1"/>
      <w:numFmt w:val="decimal"/>
      <w:lvlText w:val="%1."/>
      <w:lvlJc w:val="left"/>
      <w:pPr>
        <w:ind w:left="1077" w:hanging="360"/>
      </w:pPr>
    </w:lvl>
    <w:lvl w:ilvl="1" w:tplc="04130019">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5" w15:restartNumberingAfterBreak="0">
    <w:nsid w:val="189D675C"/>
    <w:multiLevelType w:val="hybridMultilevel"/>
    <w:tmpl w:val="07CA432A"/>
    <w:lvl w:ilvl="0" w:tplc="6F3E0472">
      <w:start w:val="12"/>
      <w:numFmt w:val="bullet"/>
      <w:lvlText w:val="-"/>
      <w:lvlJc w:val="left"/>
      <w:pPr>
        <w:ind w:left="720" w:hanging="360"/>
      </w:pPr>
      <w:rPr>
        <w:rFonts w:ascii="TitilliumMaps29L-400wt" w:eastAsia="Times New Roman" w:hAnsi="TitilliumMaps29L-400wt" w:cs="TitilliumMaps29L-400w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83084A"/>
    <w:multiLevelType w:val="hybridMultilevel"/>
    <w:tmpl w:val="B232D238"/>
    <w:lvl w:ilvl="0" w:tplc="AEDA50AC">
      <w:start w:val="1"/>
      <w:numFmt w:val="decimal"/>
      <w:lvlText w:val="%1."/>
      <w:lvlJc w:val="left"/>
      <w:pPr>
        <w:ind w:left="847" w:hanging="705"/>
      </w:pPr>
      <w:rPr>
        <w:rFonts w:hint="default"/>
        <w:b/>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7" w15:restartNumberingAfterBreak="0">
    <w:nsid w:val="215D26D8"/>
    <w:multiLevelType w:val="hybridMultilevel"/>
    <w:tmpl w:val="6AE66A9C"/>
    <w:lvl w:ilvl="0" w:tplc="04130019">
      <w:start w:val="1"/>
      <w:numFmt w:val="lowerLetter"/>
      <w:lvlText w:val="%1."/>
      <w:lvlJc w:val="left"/>
      <w:pPr>
        <w:ind w:left="1077" w:hanging="360"/>
      </w:pPr>
    </w:lvl>
    <w:lvl w:ilvl="1" w:tplc="04130019">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8" w15:restartNumberingAfterBreak="0">
    <w:nsid w:val="22B53D6A"/>
    <w:multiLevelType w:val="hybridMultilevel"/>
    <w:tmpl w:val="B5B42ED8"/>
    <w:lvl w:ilvl="0" w:tplc="4D34302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F17CE5"/>
    <w:multiLevelType w:val="hybridMultilevel"/>
    <w:tmpl w:val="F66C3E18"/>
    <w:lvl w:ilvl="0" w:tplc="0413000F">
      <w:start w:val="1"/>
      <w:numFmt w:val="decimal"/>
      <w:lvlText w:val="%1."/>
      <w:lvlJc w:val="left"/>
      <w:pPr>
        <w:ind w:left="1077" w:hanging="360"/>
      </w:pPr>
    </w:lvl>
    <w:lvl w:ilvl="1" w:tplc="04130019">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0" w15:restartNumberingAfterBreak="0">
    <w:nsid w:val="28E50376"/>
    <w:multiLevelType w:val="hybridMultilevel"/>
    <w:tmpl w:val="187C95BA"/>
    <w:lvl w:ilvl="0" w:tplc="FD623F96">
      <w:start w:val="1"/>
      <w:numFmt w:val="decimal"/>
      <w:lvlText w:val="%1."/>
      <w:lvlJc w:val="left"/>
      <w:pPr>
        <w:ind w:left="340" w:hanging="340"/>
      </w:pPr>
      <w:rPr>
        <w:rFonts w:hint="default"/>
      </w:rPr>
    </w:lvl>
    <w:lvl w:ilvl="1" w:tplc="CF7EA02A">
      <w:start w:val="1"/>
      <w:numFmt w:val="lowerLetter"/>
      <w:lvlText w:val="%2."/>
      <w:lvlJc w:val="left"/>
      <w:pPr>
        <w:ind w:left="680" w:hanging="34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20414B"/>
    <w:multiLevelType w:val="hybridMultilevel"/>
    <w:tmpl w:val="F66C3E18"/>
    <w:lvl w:ilvl="0" w:tplc="0413000F">
      <w:start w:val="1"/>
      <w:numFmt w:val="decimal"/>
      <w:lvlText w:val="%1."/>
      <w:lvlJc w:val="left"/>
      <w:pPr>
        <w:ind w:left="1077" w:hanging="360"/>
      </w:pPr>
    </w:lvl>
    <w:lvl w:ilvl="1" w:tplc="04130019">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2" w15:restartNumberingAfterBreak="0">
    <w:nsid w:val="39DE3453"/>
    <w:multiLevelType w:val="hybridMultilevel"/>
    <w:tmpl w:val="6E00571C"/>
    <w:lvl w:ilvl="0" w:tplc="226C120A">
      <w:start w:val="28"/>
      <w:numFmt w:val="bullet"/>
      <w:lvlText w:val="-"/>
      <w:lvlJc w:val="left"/>
      <w:pPr>
        <w:ind w:left="717" w:hanging="360"/>
      </w:pPr>
      <w:rPr>
        <w:rFonts w:ascii="Calibri" w:eastAsia="Times New Roman" w:hAnsi="Calibri"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3" w15:restartNumberingAfterBreak="0">
    <w:nsid w:val="467126BD"/>
    <w:multiLevelType w:val="hybridMultilevel"/>
    <w:tmpl w:val="670A560C"/>
    <w:lvl w:ilvl="0" w:tplc="A80C4CE8">
      <w:start w:val="1"/>
      <w:numFmt w:val="decimal"/>
      <w:lvlText w:val="%1."/>
      <w:lvlJc w:val="left"/>
      <w:pPr>
        <w:ind w:left="1065" w:hanging="705"/>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CB780F"/>
    <w:multiLevelType w:val="hybridMultilevel"/>
    <w:tmpl w:val="395E5E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831769"/>
    <w:multiLevelType w:val="hybridMultilevel"/>
    <w:tmpl w:val="F66C3E18"/>
    <w:lvl w:ilvl="0" w:tplc="0413000F">
      <w:start w:val="1"/>
      <w:numFmt w:val="decimal"/>
      <w:lvlText w:val="%1."/>
      <w:lvlJc w:val="left"/>
      <w:pPr>
        <w:ind w:left="1077" w:hanging="360"/>
      </w:pPr>
    </w:lvl>
    <w:lvl w:ilvl="1" w:tplc="04130019">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6" w15:restartNumberingAfterBreak="0">
    <w:nsid w:val="501D2B3A"/>
    <w:multiLevelType w:val="hybridMultilevel"/>
    <w:tmpl w:val="24F42C92"/>
    <w:lvl w:ilvl="0" w:tplc="4D34302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FB71D3"/>
    <w:multiLevelType w:val="hybridMultilevel"/>
    <w:tmpl w:val="9BCC70B6"/>
    <w:lvl w:ilvl="0" w:tplc="81E25F2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0BF3EAA"/>
    <w:multiLevelType w:val="hybridMultilevel"/>
    <w:tmpl w:val="9EBAF7C6"/>
    <w:lvl w:ilvl="0" w:tplc="4D34302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7433C1"/>
    <w:multiLevelType w:val="hybridMultilevel"/>
    <w:tmpl w:val="74D213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45E3AB3"/>
    <w:multiLevelType w:val="hybridMultilevel"/>
    <w:tmpl w:val="28ACA89A"/>
    <w:lvl w:ilvl="0" w:tplc="2F505E24">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DF70D6"/>
    <w:multiLevelType w:val="hybridMultilevel"/>
    <w:tmpl w:val="F66C3E18"/>
    <w:lvl w:ilvl="0" w:tplc="0413000F">
      <w:start w:val="1"/>
      <w:numFmt w:val="decimal"/>
      <w:lvlText w:val="%1."/>
      <w:lvlJc w:val="left"/>
      <w:pPr>
        <w:ind w:left="1077" w:hanging="360"/>
      </w:pPr>
    </w:lvl>
    <w:lvl w:ilvl="1" w:tplc="04130019">
      <w:start w:val="1"/>
      <w:numFmt w:val="lowerLetter"/>
      <w:lvlText w:val="%2."/>
      <w:lvlJc w:val="left"/>
      <w:pPr>
        <w:ind w:left="1797" w:hanging="360"/>
      </w:p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22" w15:restartNumberingAfterBreak="0">
    <w:nsid w:val="695233BE"/>
    <w:multiLevelType w:val="hybridMultilevel"/>
    <w:tmpl w:val="8F321906"/>
    <w:lvl w:ilvl="0" w:tplc="4D34302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7017A8"/>
    <w:multiLevelType w:val="hybridMultilevel"/>
    <w:tmpl w:val="FCE80800"/>
    <w:lvl w:ilvl="0" w:tplc="2F505E24">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D93FEE"/>
    <w:multiLevelType w:val="hybridMultilevel"/>
    <w:tmpl w:val="DCFEA46A"/>
    <w:lvl w:ilvl="0" w:tplc="08DC511A">
      <w:numFmt w:val="bullet"/>
      <w:lvlText w:val="-"/>
      <w:lvlJc w:val="left"/>
      <w:pPr>
        <w:ind w:left="1065" w:hanging="705"/>
      </w:pPr>
      <w:rPr>
        <w:rFonts w:ascii="Calibri" w:eastAsiaTheme="minorHAnsi" w:hAnsi="Calibri" w:cs="Calibri" w:hint="default"/>
        <w:b/>
        <w:color w:val="365F91" w:themeColor="accent1"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4"/>
  </w:num>
  <w:num w:numId="4">
    <w:abstractNumId w:val="17"/>
  </w:num>
  <w:num w:numId="5">
    <w:abstractNumId w:val="23"/>
  </w:num>
  <w:num w:numId="6">
    <w:abstractNumId w:val="20"/>
  </w:num>
  <w:num w:numId="7">
    <w:abstractNumId w:val="2"/>
  </w:num>
  <w:num w:numId="8">
    <w:abstractNumId w:val="13"/>
  </w:num>
  <w:num w:numId="9">
    <w:abstractNumId w:val="3"/>
  </w:num>
  <w:num w:numId="10">
    <w:abstractNumId w:val="12"/>
  </w:num>
  <w:num w:numId="11">
    <w:abstractNumId w:val="4"/>
  </w:num>
  <w:num w:numId="12">
    <w:abstractNumId w:val="1"/>
  </w:num>
  <w:num w:numId="13">
    <w:abstractNumId w:val="16"/>
  </w:num>
  <w:num w:numId="14">
    <w:abstractNumId w:val="21"/>
  </w:num>
  <w:num w:numId="15">
    <w:abstractNumId w:val="9"/>
  </w:num>
  <w:num w:numId="16">
    <w:abstractNumId w:val="11"/>
  </w:num>
  <w:num w:numId="17">
    <w:abstractNumId w:val="0"/>
  </w:num>
  <w:num w:numId="18">
    <w:abstractNumId w:val="18"/>
  </w:num>
  <w:num w:numId="19">
    <w:abstractNumId w:val="8"/>
  </w:num>
  <w:num w:numId="20">
    <w:abstractNumId w:val="15"/>
  </w:num>
  <w:num w:numId="21">
    <w:abstractNumId w:val="7"/>
  </w:num>
  <w:num w:numId="22">
    <w:abstractNumId w:val="22"/>
  </w:num>
  <w:num w:numId="23">
    <w:abstractNumId w:val="19"/>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6B"/>
    <w:rsid w:val="0009690D"/>
    <w:rsid w:val="000B3FFE"/>
    <w:rsid w:val="000B4783"/>
    <w:rsid w:val="0011480D"/>
    <w:rsid w:val="00115B50"/>
    <w:rsid w:val="00123520"/>
    <w:rsid w:val="00126428"/>
    <w:rsid w:val="00197128"/>
    <w:rsid w:val="001F52B2"/>
    <w:rsid w:val="00216224"/>
    <w:rsid w:val="00277B5C"/>
    <w:rsid w:val="003067D1"/>
    <w:rsid w:val="00347E89"/>
    <w:rsid w:val="0037515F"/>
    <w:rsid w:val="00380388"/>
    <w:rsid w:val="003A1AEB"/>
    <w:rsid w:val="003B3F15"/>
    <w:rsid w:val="003D6F04"/>
    <w:rsid w:val="00400F1C"/>
    <w:rsid w:val="00405F4F"/>
    <w:rsid w:val="00506DB3"/>
    <w:rsid w:val="00557D7D"/>
    <w:rsid w:val="005747F0"/>
    <w:rsid w:val="005802CA"/>
    <w:rsid w:val="005A573C"/>
    <w:rsid w:val="005A699B"/>
    <w:rsid w:val="005B10A0"/>
    <w:rsid w:val="005B3F33"/>
    <w:rsid w:val="005C51C5"/>
    <w:rsid w:val="00610529"/>
    <w:rsid w:val="006201C1"/>
    <w:rsid w:val="00641157"/>
    <w:rsid w:val="006908E3"/>
    <w:rsid w:val="00696825"/>
    <w:rsid w:val="006972F4"/>
    <w:rsid w:val="006E03FE"/>
    <w:rsid w:val="00716B51"/>
    <w:rsid w:val="00764A68"/>
    <w:rsid w:val="007A5905"/>
    <w:rsid w:val="007B0D5E"/>
    <w:rsid w:val="00894DFA"/>
    <w:rsid w:val="008E3A78"/>
    <w:rsid w:val="008F09BB"/>
    <w:rsid w:val="009309AE"/>
    <w:rsid w:val="009536ED"/>
    <w:rsid w:val="009546ED"/>
    <w:rsid w:val="009B7B41"/>
    <w:rsid w:val="00A6601B"/>
    <w:rsid w:val="00A94EE8"/>
    <w:rsid w:val="00AC280C"/>
    <w:rsid w:val="00AD2468"/>
    <w:rsid w:val="00B10244"/>
    <w:rsid w:val="00B325AC"/>
    <w:rsid w:val="00B55B38"/>
    <w:rsid w:val="00BE0C44"/>
    <w:rsid w:val="00C012F7"/>
    <w:rsid w:val="00C871DF"/>
    <w:rsid w:val="00CC73EE"/>
    <w:rsid w:val="00CE192F"/>
    <w:rsid w:val="00D041F2"/>
    <w:rsid w:val="00D449B2"/>
    <w:rsid w:val="00D5501E"/>
    <w:rsid w:val="00D57AE6"/>
    <w:rsid w:val="00D644F6"/>
    <w:rsid w:val="00D67721"/>
    <w:rsid w:val="00DB376B"/>
    <w:rsid w:val="00DC09FE"/>
    <w:rsid w:val="00E37F0E"/>
    <w:rsid w:val="00E46925"/>
    <w:rsid w:val="00EA7399"/>
    <w:rsid w:val="00EB530F"/>
    <w:rsid w:val="00ED1C92"/>
    <w:rsid w:val="00EE4650"/>
    <w:rsid w:val="00F77C58"/>
    <w:rsid w:val="00FB09C2"/>
    <w:rsid w:val="00FB0F57"/>
    <w:rsid w:val="00FE2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9F9A76"/>
  <w15:docId w15:val="{0064B3C7-005D-4C82-88D1-A4852A5A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77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677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D677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224"/>
    <w:pPr>
      <w:ind w:left="720"/>
      <w:contextualSpacing/>
    </w:pPr>
  </w:style>
  <w:style w:type="paragraph" w:styleId="Geenafstand">
    <w:name w:val="No Spacing"/>
    <w:uiPriority w:val="1"/>
    <w:qFormat/>
    <w:rsid w:val="00D449B2"/>
    <w:pPr>
      <w:spacing w:after="0" w:line="240" w:lineRule="auto"/>
    </w:pPr>
  </w:style>
  <w:style w:type="character" w:styleId="Hyperlink">
    <w:name w:val="Hyperlink"/>
    <w:basedOn w:val="Standaardalinea-lettertype"/>
    <w:uiPriority w:val="99"/>
    <w:unhideWhenUsed/>
    <w:rsid w:val="006E03FE"/>
    <w:rPr>
      <w:color w:val="0000FF" w:themeColor="hyperlink"/>
      <w:u w:val="single"/>
    </w:rPr>
  </w:style>
  <w:style w:type="character" w:customStyle="1" w:styleId="Kop1Char">
    <w:name w:val="Kop 1 Char"/>
    <w:basedOn w:val="Standaardalinea-lettertype"/>
    <w:link w:val="Kop1"/>
    <w:uiPriority w:val="9"/>
    <w:rsid w:val="00D6772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D6772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D67721"/>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D677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67721"/>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400F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F1C"/>
    <w:rPr>
      <w:rFonts w:ascii="Tahoma" w:hAnsi="Tahoma" w:cs="Tahoma"/>
      <w:sz w:val="16"/>
      <w:szCs w:val="16"/>
    </w:rPr>
  </w:style>
  <w:style w:type="paragraph" w:styleId="Koptekst">
    <w:name w:val="header"/>
    <w:basedOn w:val="Standaard"/>
    <w:link w:val="KoptekstChar"/>
    <w:uiPriority w:val="99"/>
    <w:unhideWhenUsed/>
    <w:rsid w:val="001148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480D"/>
  </w:style>
  <w:style w:type="paragraph" w:styleId="Voettekst">
    <w:name w:val="footer"/>
    <w:basedOn w:val="Standaard"/>
    <w:link w:val="VoettekstChar"/>
    <w:uiPriority w:val="99"/>
    <w:unhideWhenUsed/>
    <w:rsid w:val="001148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80D"/>
  </w:style>
  <w:style w:type="paragraph" w:styleId="Inhopg1">
    <w:name w:val="toc 1"/>
    <w:basedOn w:val="Standaard"/>
    <w:next w:val="Standaard"/>
    <w:autoRedefine/>
    <w:uiPriority w:val="39"/>
    <w:unhideWhenUsed/>
    <w:rsid w:val="00D644F6"/>
    <w:pPr>
      <w:spacing w:after="100"/>
    </w:pPr>
  </w:style>
  <w:style w:type="paragraph" w:styleId="Inhopg2">
    <w:name w:val="toc 2"/>
    <w:basedOn w:val="Standaard"/>
    <w:next w:val="Standaard"/>
    <w:autoRedefine/>
    <w:uiPriority w:val="39"/>
    <w:unhideWhenUsed/>
    <w:rsid w:val="00D644F6"/>
    <w:pPr>
      <w:spacing w:after="100"/>
      <w:ind w:left="220"/>
    </w:pPr>
  </w:style>
  <w:style w:type="paragraph" w:styleId="Kopvaninhoudsopgave">
    <w:name w:val="TOC Heading"/>
    <w:basedOn w:val="Kop1"/>
    <w:next w:val="Standaard"/>
    <w:uiPriority w:val="39"/>
    <w:unhideWhenUsed/>
    <w:qFormat/>
    <w:rsid w:val="003A1AEB"/>
    <w:pPr>
      <w:spacing w:before="240" w:line="259" w:lineRule="auto"/>
      <w:outlineLvl w:val="9"/>
    </w:pPr>
    <w:rPr>
      <w:b w:val="0"/>
      <w:bCs w:val="0"/>
      <w:sz w:val="32"/>
      <w:szCs w:val="32"/>
      <w:lang w:eastAsia="nl-NL"/>
    </w:rPr>
  </w:style>
  <w:style w:type="character" w:styleId="Onopgelostemelding">
    <w:name w:val="Unresolved Mention"/>
    <w:basedOn w:val="Standaardalinea-lettertype"/>
    <w:uiPriority w:val="99"/>
    <w:semiHidden/>
    <w:unhideWhenUsed/>
    <w:rsid w:val="00277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05322">
      <w:bodyDiv w:val="1"/>
      <w:marLeft w:val="0"/>
      <w:marRight w:val="0"/>
      <w:marTop w:val="0"/>
      <w:marBottom w:val="0"/>
      <w:divBdr>
        <w:top w:val="none" w:sz="0" w:space="0" w:color="auto"/>
        <w:left w:val="none" w:sz="0" w:space="0" w:color="auto"/>
        <w:bottom w:val="none" w:sz="0" w:space="0" w:color="auto"/>
        <w:right w:val="none" w:sz="0" w:space="0" w:color="auto"/>
      </w:divBdr>
    </w:div>
    <w:div w:id="1615870607">
      <w:bodyDiv w:val="1"/>
      <w:marLeft w:val="0"/>
      <w:marRight w:val="0"/>
      <w:marTop w:val="0"/>
      <w:marBottom w:val="0"/>
      <w:divBdr>
        <w:top w:val="none" w:sz="0" w:space="0" w:color="auto"/>
        <w:left w:val="none" w:sz="0" w:space="0" w:color="auto"/>
        <w:bottom w:val="none" w:sz="0" w:space="0" w:color="auto"/>
        <w:right w:val="none" w:sz="0" w:space="0" w:color="auto"/>
      </w:divBdr>
    </w:div>
    <w:div w:id="19623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rijssel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TN1imN9CxS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BFCA0AFDE4E14EAC45736AD8BB9E62" ma:contentTypeVersion="3" ma:contentTypeDescription="Een nieuw document maken." ma:contentTypeScope="" ma:versionID="361d2e3c21a6f110afab878c28e5f0a1">
  <xsd:schema xmlns:xsd="http://www.w3.org/2001/XMLSchema" xmlns:xs="http://www.w3.org/2001/XMLSchema" xmlns:p="http://schemas.microsoft.com/office/2006/metadata/properties" targetNamespace="http://schemas.microsoft.com/office/2006/metadata/properties" ma:root="true" ma:fieldsID="90f22351dde326366a9740131afe349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F6834-A3D3-40D6-8AFA-5CA1A5201920}">
  <ds:schemaRefs>
    <ds:schemaRef ds:uri="http://schemas.microsoft.com/sharepoint/v3/contenttype/forms"/>
  </ds:schemaRefs>
</ds:datastoreItem>
</file>

<file path=customXml/itemProps2.xml><?xml version="1.0" encoding="utf-8"?>
<ds:datastoreItem xmlns:ds="http://schemas.openxmlformats.org/officeDocument/2006/customXml" ds:itemID="{7E915DDF-252C-44F3-A222-EDC5F963C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F9FCB0-9B9B-485B-BFF2-351946D5EE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17D1317-6AE8-4C24-9652-25D039AB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34EDD252</Template>
  <TotalTime>6</TotalTime>
  <Pages>2</Pages>
  <Words>529</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Fransen</dc:creator>
  <cp:lastModifiedBy>Marjolein Fransen</cp:lastModifiedBy>
  <cp:revision>3</cp:revision>
  <cp:lastPrinted>2020-07-02T12:51:00Z</cp:lastPrinted>
  <dcterms:created xsi:type="dcterms:W3CDTF">2021-04-12T09:07:00Z</dcterms:created>
  <dcterms:modified xsi:type="dcterms:W3CDTF">2021-04-12T09:14:00Z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0x0101001FBFCA0AFDE4E14EAC45736AD8BB9E62</vt:lpwstr>
  </property>
  <property fmtid="{D5CDD505-2E9C-101B-9397-08002B2CF9AE}" pid="3" name="IsMyDocuments">
    <vt:bool>true</vt:bool>
  </property>
</Properties>
</file>