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8B77F" w14:textId="77777777" w:rsidR="00776C08" w:rsidRDefault="00776C08" w:rsidP="00776C08">
      <w:pPr>
        <w:rPr>
          <w:rFonts w:cs="Arial"/>
          <w:b/>
          <w:szCs w:val="22"/>
        </w:rPr>
      </w:pPr>
    </w:p>
    <w:p w14:paraId="3F3E2ECD" w14:textId="77777777" w:rsidR="00776C08" w:rsidRDefault="00776C08" w:rsidP="00776C08">
      <w:pPr>
        <w:rPr>
          <w:rFonts w:cs="Arial"/>
          <w:b/>
          <w:szCs w:val="22"/>
        </w:rPr>
      </w:pPr>
    </w:p>
    <w:p w14:paraId="27077731" w14:textId="08946047" w:rsidR="00776C08" w:rsidRDefault="00776C08" w:rsidP="00776C08">
      <w:pPr>
        <w:rPr>
          <w:rFonts w:cs="Arial"/>
          <w:b/>
          <w:szCs w:val="22"/>
        </w:rPr>
      </w:pPr>
      <w:r w:rsidRPr="00776C08">
        <w:rPr>
          <w:rFonts w:cs="Arial"/>
          <w:b/>
          <w:szCs w:val="22"/>
        </w:rPr>
        <w:t xml:space="preserve">TERUGKOPPELING </w:t>
      </w:r>
    </w:p>
    <w:p w14:paraId="50441E2B" w14:textId="77777777" w:rsidR="00776C08" w:rsidRPr="00776C08" w:rsidRDefault="00776C08" w:rsidP="00776C08">
      <w:pPr>
        <w:rPr>
          <w:rFonts w:cs="Arial"/>
          <w:b/>
          <w:szCs w:val="22"/>
        </w:rPr>
      </w:pPr>
    </w:p>
    <w:p w14:paraId="64746AEA" w14:textId="5712C6E9" w:rsidR="00776C08" w:rsidRDefault="00776C08" w:rsidP="00776C08">
      <w:pPr>
        <w:rPr>
          <w:rFonts w:cs="Arial"/>
          <w:b/>
          <w:szCs w:val="22"/>
        </w:rPr>
      </w:pPr>
      <w:r w:rsidRPr="00776C08">
        <w:rPr>
          <w:rFonts w:cs="Arial"/>
          <w:b/>
          <w:szCs w:val="22"/>
        </w:rPr>
        <w:t xml:space="preserve">ALGEMEEN BESTUUR VEILIGHEIDSREGIO IJSSELLAND </w:t>
      </w:r>
      <w:r w:rsidR="008412BE">
        <w:rPr>
          <w:rFonts w:cs="Arial"/>
          <w:b/>
          <w:szCs w:val="22"/>
        </w:rPr>
        <w:t>12</w:t>
      </w:r>
      <w:r w:rsidRPr="00776C08">
        <w:rPr>
          <w:rFonts w:cs="Arial"/>
          <w:b/>
          <w:szCs w:val="22"/>
        </w:rPr>
        <w:t xml:space="preserve"> </w:t>
      </w:r>
      <w:r w:rsidR="008412BE">
        <w:rPr>
          <w:rFonts w:cs="Arial"/>
          <w:b/>
          <w:szCs w:val="22"/>
        </w:rPr>
        <w:t>juli</w:t>
      </w:r>
      <w:r w:rsidRPr="00776C08">
        <w:rPr>
          <w:rFonts w:cs="Arial"/>
          <w:b/>
          <w:szCs w:val="22"/>
        </w:rPr>
        <w:t xml:space="preserve"> 202</w:t>
      </w:r>
      <w:r w:rsidR="00E4417E">
        <w:rPr>
          <w:rFonts w:cs="Arial"/>
          <w:b/>
          <w:szCs w:val="22"/>
        </w:rPr>
        <w:t>3</w:t>
      </w:r>
    </w:p>
    <w:p w14:paraId="00180B37" w14:textId="77777777" w:rsidR="00776C08" w:rsidRPr="00776C08" w:rsidRDefault="00776C08" w:rsidP="00776C08">
      <w:pPr>
        <w:rPr>
          <w:rFonts w:cs="Arial"/>
          <w:b/>
          <w:szCs w:val="22"/>
        </w:rPr>
      </w:pPr>
    </w:p>
    <w:p w14:paraId="61368439" w14:textId="6B07FCBD" w:rsidR="00776C08" w:rsidRDefault="00776C08" w:rsidP="00776C08">
      <w:pPr>
        <w:rPr>
          <w:rFonts w:cs="Arial"/>
          <w:szCs w:val="22"/>
        </w:rPr>
      </w:pPr>
      <w:r w:rsidRPr="00776C08">
        <w:rPr>
          <w:rFonts w:cs="Arial"/>
          <w:szCs w:val="22"/>
        </w:rPr>
        <w:t xml:space="preserve">Op woensdag </w:t>
      </w:r>
      <w:r w:rsidR="008412BE">
        <w:rPr>
          <w:rFonts w:cs="Arial"/>
          <w:szCs w:val="22"/>
        </w:rPr>
        <w:t>12 juli</w:t>
      </w:r>
      <w:r w:rsidRPr="00776C08">
        <w:rPr>
          <w:rFonts w:cs="Arial"/>
          <w:szCs w:val="22"/>
        </w:rPr>
        <w:t xml:space="preserve"> vond een overleg </w:t>
      </w:r>
      <w:r w:rsidR="000B7389">
        <w:rPr>
          <w:rFonts w:cs="Arial"/>
          <w:szCs w:val="22"/>
        </w:rPr>
        <w:t xml:space="preserve">plaats </w:t>
      </w:r>
      <w:r w:rsidRPr="00776C08">
        <w:rPr>
          <w:rFonts w:cs="Arial"/>
          <w:szCs w:val="22"/>
        </w:rPr>
        <w:t>van het algemeen bestuur van Veiligheidsregio IJsselland. De volgende onderwerpen kwamen aan bod:</w:t>
      </w:r>
    </w:p>
    <w:p w14:paraId="5B74D935" w14:textId="2CBD9B99" w:rsidR="00803751" w:rsidRDefault="00803751" w:rsidP="00776C08">
      <w:pPr>
        <w:rPr>
          <w:rFonts w:cs="Arial"/>
          <w:szCs w:val="22"/>
        </w:rPr>
      </w:pPr>
    </w:p>
    <w:sdt>
      <w:sdtPr>
        <w:rPr>
          <w:rFonts w:ascii="Arial" w:hAnsi="Arial" w:cs="Arial"/>
          <w:b/>
          <w:bCs/>
          <w:color w:val="0070C0"/>
          <w:szCs w:val="24"/>
        </w:rPr>
        <w:id w:val="-1422640369"/>
        <w:docPartObj>
          <w:docPartGallery w:val="Table of Contents"/>
          <w:docPartUnique/>
        </w:docPartObj>
      </w:sdtPr>
      <w:sdtEndPr/>
      <w:sdtContent>
        <w:p w14:paraId="68C42DCC" w14:textId="6B8CD4CF" w:rsidR="00AD1541" w:rsidRPr="00AD1541" w:rsidRDefault="00776C08"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r w:rsidRPr="00AD1541">
            <w:rPr>
              <w:rFonts w:ascii="Arial" w:eastAsiaTheme="majorEastAsia" w:hAnsi="Arial" w:cs="Arial"/>
              <w:b/>
              <w:bCs/>
              <w:color w:val="002060"/>
              <w:lang w:eastAsia="nl-NL"/>
            </w:rPr>
            <w:fldChar w:fldCharType="begin"/>
          </w:r>
          <w:r w:rsidRPr="00AD1541">
            <w:rPr>
              <w:rFonts w:ascii="Arial" w:hAnsi="Arial" w:cs="Arial"/>
              <w:b/>
              <w:bCs/>
              <w:color w:val="002060"/>
            </w:rPr>
            <w:instrText xml:space="preserve"> TOC \o "1-3" \n \h \z \u </w:instrText>
          </w:r>
          <w:r w:rsidRPr="00AD1541">
            <w:rPr>
              <w:rFonts w:ascii="Arial" w:eastAsiaTheme="majorEastAsia" w:hAnsi="Arial" w:cs="Arial"/>
              <w:b/>
              <w:bCs/>
              <w:color w:val="002060"/>
              <w:lang w:eastAsia="nl-NL"/>
            </w:rPr>
            <w:fldChar w:fldCharType="separate"/>
          </w:r>
          <w:hyperlink w:anchor="_Toc139897811" w:history="1">
            <w:r w:rsidR="00AD1541" w:rsidRPr="00AD1541">
              <w:rPr>
                <w:rStyle w:val="Hyperlink"/>
                <w:rFonts w:ascii="Arial" w:hAnsi="Arial" w:cs="Arial"/>
                <w:b/>
                <w:bCs/>
                <w:noProof/>
                <w:color w:val="2F5496" w:themeColor="accent1" w:themeShade="BF"/>
                <w:sz w:val="20"/>
                <w:szCs w:val="20"/>
              </w:rPr>
              <w:t>Waarschuwings- en Alarmeringssysteem (WAS-palen)</w:t>
            </w:r>
          </w:hyperlink>
        </w:p>
        <w:p w14:paraId="491DE205" w14:textId="13CA0166" w:rsidR="00AD1541" w:rsidRPr="00AD1541" w:rsidRDefault="00D809B4"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hyperlink w:anchor="_Toc139897812" w:history="1">
            <w:r w:rsidR="00AD1541" w:rsidRPr="00AD1541">
              <w:rPr>
                <w:rStyle w:val="Hyperlink"/>
                <w:rFonts w:ascii="Arial" w:hAnsi="Arial" w:cs="Arial"/>
                <w:b/>
                <w:bCs/>
                <w:noProof/>
                <w:color w:val="2F5496" w:themeColor="accent1" w:themeShade="BF"/>
                <w:sz w:val="20"/>
                <w:szCs w:val="20"/>
              </w:rPr>
              <w:t>Huisvesting</w:t>
            </w:r>
          </w:hyperlink>
        </w:p>
        <w:p w14:paraId="1A74BDC6" w14:textId="092ACFA4" w:rsidR="00AD1541" w:rsidRPr="00AD1541" w:rsidRDefault="00D809B4"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hyperlink w:anchor="_Toc139897813" w:history="1">
            <w:r w:rsidR="00AD1541" w:rsidRPr="00AD1541">
              <w:rPr>
                <w:rStyle w:val="Hyperlink"/>
                <w:rFonts w:ascii="Arial" w:hAnsi="Arial" w:cs="Arial"/>
                <w:b/>
                <w:bCs/>
                <w:noProof/>
                <w:color w:val="2F5496" w:themeColor="accent1" w:themeShade="BF"/>
                <w:sz w:val="20"/>
                <w:szCs w:val="20"/>
              </w:rPr>
              <w:t>Jaarstukken (jaarverslag en jaarrekening) 2022</w:t>
            </w:r>
          </w:hyperlink>
        </w:p>
        <w:p w14:paraId="0BA1143F" w14:textId="3CC47194" w:rsidR="00AD1541" w:rsidRPr="00AD1541" w:rsidRDefault="00D809B4"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hyperlink w:anchor="_Toc139897814" w:history="1">
            <w:r w:rsidR="00AD1541" w:rsidRPr="00AD1541">
              <w:rPr>
                <w:rStyle w:val="Hyperlink"/>
                <w:rFonts w:ascii="Arial" w:hAnsi="Arial" w:cs="Arial"/>
                <w:b/>
                <w:bCs/>
                <w:noProof/>
                <w:color w:val="2F5496" w:themeColor="accent1" w:themeShade="BF"/>
                <w:sz w:val="20"/>
                <w:szCs w:val="20"/>
              </w:rPr>
              <w:t>Vervolg programma Vluchtelingen tweede helft 2023</w:t>
            </w:r>
          </w:hyperlink>
        </w:p>
        <w:p w14:paraId="3D927B05" w14:textId="38321D3B" w:rsidR="00AD1541" w:rsidRPr="00AD1541" w:rsidRDefault="00D809B4"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hyperlink w:anchor="_Toc139897815" w:history="1">
            <w:r w:rsidR="00AD1541" w:rsidRPr="00AD1541">
              <w:rPr>
                <w:rStyle w:val="Hyperlink"/>
                <w:rFonts w:ascii="Arial" w:hAnsi="Arial" w:cs="Arial"/>
                <w:b/>
                <w:bCs/>
                <w:noProof/>
                <w:color w:val="2F5496" w:themeColor="accent1" w:themeShade="BF"/>
                <w:sz w:val="20"/>
                <w:szCs w:val="20"/>
              </w:rPr>
              <w:t>Programmabegroting 2024</w:t>
            </w:r>
          </w:hyperlink>
        </w:p>
        <w:p w14:paraId="37864941" w14:textId="689F2807" w:rsidR="00AD1541" w:rsidRPr="00AD1541" w:rsidRDefault="00D809B4"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hyperlink w:anchor="_Toc139897816" w:history="1">
            <w:r w:rsidR="00AD1541" w:rsidRPr="00AD1541">
              <w:rPr>
                <w:rStyle w:val="Hyperlink"/>
                <w:rFonts w:ascii="Arial" w:hAnsi="Arial" w:cs="Arial"/>
                <w:b/>
                <w:bCs/>
                <w:noProof/>
                <w:color w:val="2F5496" w:themeColor="accent1" w:themeShade="BF"/>
                <w:sz w:val="20"/>
                <w:szCs w:val="20"/>
              </w:rPr>
              <w:t>Bestuurlijke bekrachtiging richting programma Risico- en Crisisbeheersing</w:t>
            </w:r>
          </w:hyperlink>
        </w:p>
        <w:p w14:paraId="35B525AB" w14:textId="7EA7A1CD" w:rsidR="00AD1541" w:rsidRPr="00AD1541" w:rsidRDefault="00D809B4"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hyperlink w:anchor="_Toc139897817" w:history="1">
            <w:r w:rsidR="00AD1541" w:rsidRPr="00AD1541">
              <w:rPr>
                <w:rStyle w:val="Hyperlink"/>
                <w:rFonts w:ascii="Arial" w:hAnsi="Arial" w:cs="Arial"/>
                <w:b/>
                <w:bCs/>
                <w:noProof/>
                <w:color w:val="2F5496" w:themeColor="accent1" w:themeShade="BF"/>
                <w:sz w:val="20"/>
                <w:szCs w:val="20"/>
              </w:rPr>
              <w:t>Eindadvies Uniform Kwaliteitsniveau Bevolkingszorg</w:t>
            </w:r>
          </w:hyperlink>
        </w:p>
        <w:p w14:paraId="0172EFE9" w14:textId="4AB8F53F" w:rsidR="00AD1541" w:rsidRPr="00AD1541" w:rsidRDefault="00D809B4"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hyperlink w:anchor="_Toc139897818" w:history="1">
            <w:r w:rsidR="00AD1541" w:rsidRPr="00AD1541">
              <w:rPr>
                <w:rStyle w:val="Hyperlink"/>
                <w:rFonts w:ascii="Arial" w:hAnsi="Arial" w:cs="Arial"/>
                <w:b/>
                <w:bCs/>
                <w:noProof/>
                <w:color w:val="2F5496" w:themeColor="accent1" w:themeShade="BF"/>
                <w:sz w:val="20"/>
                <w:szCs w:val="20"/>
              </w:rPr>
              <w:t>Zorgrisicoprofiel</w:t>
            </w:r>
          </w:hyperlink>
        </w:p>
        <w:p w14:paraId="316A6881" w14:textId="47A9C9F6" w:rsidR="00AD1541" w:rsidRPr="00AD1541" w:rsidRDefault="00D809B4"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hyperlink w:anchor="_Toc139897819" w:history="1">
            <w:r w:rsidR="00AD1541" w:rsidRPr="00AD1541">
              <w:rPr>
                <w:rStyle w:val="Hyperlink"/>
                <w:rFonts w:ascii="Arial" w:hAnsi="Arial" w:cs="Arial"/>
                <w:b/>
                <w:bCs/>
                <w:noProof/>
                <w:color w:val="2F5496" w:themeColor="accent1" w:themeShade="BF"/>
                <w:sz w:val="20"/>
                <w:szCs w:val="20"/>
              </w:rPr>
              <w:t>Verlenen decharge aan portefeuillehouder Meldkamer Oost-Nederland</w:t>
            </w:r>
          </w:hyperlink>
        </w:p>
        <w:p w14:paraId="5A37F2CE" w14:textId="731BC240" w:rsidR="00AD1541" w:rsidRPr="00AD1541" w:rsidRDefault="00D809B4"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hyperlink w:anchor="_Toc139897820" w:history="1">
            <w:r w:rsidR="00AD1541" w:rsidRPr="00AD1541">
              <w:rPr>
                <w:rStyle w:val="Hyperlink"/>
                <w:rFonts w:ascii="Arial" w:hAnsi="Arial" w:cs="Arial"/>
                <w:b/>
                <w:bCs/>
                <w:noProof/>
                <w:color w:val="2F5496" w:themeColor="accent1" w:themeShade="BF"/>
                <w:sz w:val="20"/>
                <w:szCs w:val="20"/>
              </w:rPr>
              <w:t>Voorbereiding wijziging gemeenschappelijke regeling VR IJsselland – routeschets</w:t>
            </w:r>
          </w:hyperlink>
        </w:p>
        <w:p w14:paraId="2F6ABB4A" w14:textId="66A90494" w:rsidR="00AD1541" w:rsidRPr="00AD1541" w:rsidRDefault="00D809B4"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hyperlink w:anchor="_Toc139897821" w:history="1">
            <w:r w:rsidR="00AD1541" w:rsidRPr="00AD1541">
              <w:rPr>
                <w:rStyle w:val="Hyperlink"/>
                <w:rFonts w:ascii="Arial" w:hAnsi="Arial" w:cs="Arial"/>
                <w:b/>
                <w:bCs/>
                <w:noProof/>
                <w:color w:val="2F5496" w:themeColor="accent1" w:themeShade="BF"/>
                <w:sz w:val="20"/>
                <w:szCs w:val="20"/>
              </w:rPr>
              <w:t>Inrichten regionaal nooddistributieproces jodiumprofylaxe</w:t>
            </w:r>
          </w:hyperlink>
        </w:p>
        <w:p w14:paraId="2C9FDE00" w14:textId="0D4424CC" w:rsidR="00AD1541" w:rsidRPr="00AD1541" w:rsidRDefault="00D809B4"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hyperlink w:anchor="_Toc139897822" w:history="1">
            <w:r w:rsidR="00AD1541" w:rsidRPr="00AD1541">
              <w:rPr>
                <w:rStyle w:val="Hyperlink"/>
                <w:rFonts w:ascii="Arial" w:hAnsi="Arial" w:cs="Arial"/>
                <w:b/>
                <w:bCs/>
                <w:noProof/>
                <w:color w:val="2F5496" w:themeColor="accent1" w:themeShade="BF"/>
                <w:sz w:val="20"/>
                <w:szCs w:val="20"/>
              </w:rPr>
              <w:t>Resultaten opvolging aanbevelingen bij vergunningverlening van evenementen</w:t>
            </w:r>
          </w:hyperlink>
        </w:p>
        <w:p w14:paraId="0C1470DB" w14:textId="7B10E274" w:rsidR="00AD1541" w:rsidRPr="00AD1541" w:rsidRDefault="00D809B4"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hyperlink w:anchor="_Toc139897823" w:history="1">
            <w:r w:rsidR="00AD1541" w:rsidRPr="00AD1541">
              <w:rPr>
                <w:rStyle w:val="Hyperlink"/>
                <w:rFonts w:ascii="Arial" w:hAnsi="Arial" w:cs="Arial"/>
                <w:b/>
                <w:bCs/>
                <w:noProof/>
                <w:color w:val="2F5496" w:themeColor="accent1" w:themeShade="BF"/>
                <w:sz w:val="20"/>
                <w:szCs w:val="20"/>
              </w:rPr>
              <w:t>Inkoop- en aanbestedingsbeleid</w:t>
            </w:r>
          </w:hyperlink>
        </w:p>
        <w:p w14:paraId="073A46A5" w14:textId="2D270994" w:rsidR="00AD1541" w:rsidRPr="00AD1541" w:rsidRDefault="00D809B4" w:rsidP="00AD1541">
          <w:pPr>
            <w:pStyle w:val="Inhopg2"/>
            <w:tabs>
              <w:tab w:val="right" w:leader="dot" w:pos="9056"/>
            </w:tabs>
            <w:spacing w:line="240" w:lineRule="auto"/>
            <w:rPr>
              <w:rFonts w:ascii="Arial" w:eastAsiaTheme="minorEastAsia" w:hAnsi="Arial" w:cs="Arial"/>
              <w:b/>
              <w:bCs/>
              <w:noProof/>
              <w:color w:val="2F5496" w:themeColor="accent1" w:themeShade="BF"/>
              <w:sz w:val="20"/>
              <w:szCs w:val="20"/>
              <w:lang w:eastAsia="nl-NL"/>
            </w:rPr>
          </w:pPr>
          <w:hyperlink w:anchor="_Toc139897824" w:history="1">
            <w:r w:rsidR="00AD1541" w:rsidRPr="00AD1541">
              <w:rPr>
                <w:rStyle w:val="Hyperlink"/>
                <w:rFonts w:ascii="Arial" w:hAnsi="Arial" w:cs="Arial"/>
                <w:b/>
                <w:bCs/>
                <w:noProof/>
                <w:color w:val="2F5496" w:themeColor="accent1" w:themeShade="BF"/>
                <w:sz w:val="20"/>
                <w:szCs w:val="20"/>
              </w:rPr>
              <w:t>Huurprijsindexering 2023 - instemmende reacties van alle gemeenten</w:t>
            </w:r>
          </w:hyperlink>
        </w:p>
        <w:p w14:paraId="61B4ED8C" w14:textId="24A8D9B3" w:rsidR="00AD1541" w:rsidRPr="00AD1541" w:rsidRDefault="00D809B4" w:rsidP="00AD1541">
          <w:pPr>
            <w:pStyle w:val="Inhopg2"/>
            <w:tabs>
              <w:tab w:val="right" w:leader="dot" w:pos="9056"/>
            </w:tabs>
            <w:spacing w:line="240" w:lineRule="auto"/>
            <w:rPr>
              <w:rFonts w:ascii="Arial" w:eastAsiaTheme="minorEastAsia" w:hAnsi="Arial" w:cs="Arial"/>
              <w:b/>
              <w:bCs/>
              <w:noProof/>
              <w:color w:val="002060"/>
              <w:sz w:val="20"/>
              <w:szCs w:val="20"/>
              <w:lang w:eastAsia="nl-NL"/>
            </w:rPr>
          </w:pPr>
          <w:hyperlink w:anchor="_Toc139897825" w:history="1">
            <w:r w:rsidR="00AD1541" w:rsidRPr="00AD1541">
              <w:rPr>
                <w:rStyle w:val="Hyperlink"/>
                <w:rFonts w:ascii="Arial" w:hAnsi="Arial" w:cs="Arial"/>
                <w:b/>
                <w:bCs/>
                <w:noProof/>
                <w:color w:val="2F5496" w:themeColor="accent1" w:themeShade="BF"/>
                <w:sz w:val="20"/>
                <w:szCs w:val="20"/>
              </w:rPr>
              <w:t>Opdrachtbesluit operationeel leider Veiligheidsregio IJsselland</w:t>
            </w:r>
          </w:hyperlink>
        </w:p>
        <w:p w14:paraId="4CC561D2" w14:textId="750A0A3E" w:rsidR="00776C08" w:rsidRPr="0067530F" w:rsidRDefault="00776C08" w:rsidP="00AD1541">
          <w:pPr>
            <w:spacing w:line="240" w:lineRule="auto"/>
            <w:rPr>
              <w:rFonts w:cs="Arial"/>
              <w:color w:val="0070C0"/>
              <w:szCs w:val="22"/>
            </w:rPr>
          </w:pPr>
          <w:r w:rsidRPr="00AD1541">
            <w:rPr>
              <w:rFonts w:cs="Arial"/>
              <w:b/>
              <w:bCs/>
              <w:color w:val="002060"/>
              <w:szCs w:val="22"/>
            </w:rPr>
            <w:fldChar w:fldCharType="end"/>
          </w:r>
        </w:p>
      </w:sdtContent>
    </w:sdt>
    <w:p w14:paraId="0960F696" w14:textId="7636E7ED" w:rsidR="008412BE" w:rsidRDefault="008412BE" w:rsidP="002F789F">
      <w:pPr>
        <w:pStyle w:val="Kop2"/>
        <w:spacing w:after="120"/>
      </w:pPr>
      <w:bookmarkStart w:id="0" w:name="_Toc139897811"/>
      <w:r>
        <w:t>Waarschuwings- en Alarmeringssysteem (</w:t>
      </w:r>
      <w:r w:rsidRPr="008412BE">
        <w:t>WAS-palen</w:t>
      </w:r>
      <w:r>
        <w:t>)</w:t>
      </w:r>
      <w:bookmarkEnd w:id="0"/>
    </w:p>
    <w:p w14:paraId="0A0D1FBC" w14:textId="514D2E11" w:rsidR="008412BE" w:rsidRDefault="008412BE" w:rsidP="008412BE">
      <w:r>
        <w:t>Een</w:t>
      </w:r>
      <w:r w:rsidRPr="008412BE">
        <w:t xml:space="preserve"> voorstel over de WAS-palen is op de bestuurdersdag opiniërend besproken. De burgemeesters waren akkoord met het </w:t>
      </w:r>
      <w:proofErr w:type="spellStart"/>
      <w:r w:rsidRPr="008412BE">
        <w:t>uitfaseren</w:t>
      </w:r>
      <w:proofErr w:type="spellEnd"/>
      <w:r w:rsidRPr="008412BE">
        <w:t xml:space="preserve"> van de WAS-palen en wilden geen budget beschikbaar stellen voor het langer in stand houden van het alarmeringssysteem. De besluitvorming vindt later dit jaar plaats in het Veiligheidsberaad.</w:t>
      </w:r>
    </w:p>
    <w:p w14:paraId="567305D1" w14:textId="26B8AEC8" w:rsidR="008412BE" w:rsidRDefault="008412BE" w:rsidP="008412BE">
      <w:pPr>
        <w:pStyle w:val="Kop2"/>
      </w:pPr>
      <w:bookmarkStart w:id="1" w:name="_Toc139897812"/>
      <w:r>
        <w:t>Huisvesting</w:t>
      </w:r>
      <w:bookmarkEnd w:id="1"/>
    </w:p>
    <w:p w14:paraId="3176BFB3" w14:textId="05479F0C" w:rsidR="008412BE" w:rsidRDefault="008412BE" w:rsidP="008412BE">
      <w:r>
        <w:t xml:space="preserve">Onlangs </w:t>
      </w:r>
      <w:r w:rsidR="00307142">
        <w:t>besloot</w:t>
      </w:r>
      <w:r>
        <w:t xml:space="preserve"> het </w:t>
      </w:r>
      <w:r w:rsidR="00307142">
        <w:t>dagelijks bestuur</w:t>
      </w:r>
      <w:r>
        <w:t xml:space="preserve"> om parallel twee onderzoeken plaats te laten vinden:</w:t>
      </w:r>
    </w:p>
    <w:p w14:paraId="33A4F904" w14:textId="2D93EA52" w:rsidR="008412BE" w:rsidRPr="006339A0" w:rsidRDefault="008412BE" w:rsidP="00370C92">
      <w:pPr>
        <w:pStyle w:val="Lijstalinea"/>
        <w:numPr>
          <w:ilvl w:val="0"/>
          <w:numId w:val="1"/>
        </w:numPr>
        <w:rPr>
          <w:rFonts w:ascii="Arial" w:hAnsi="Arial" w:cs="Arial"/>
        </w:rPr>
      </w:pPr>
      <w:r w:rsidRPr="006339A0">
        <w:rPr>
          <w:rFonts w:ascii="Arial" w:hAnsi="Arial" w:cs="Arial"/>
        </w:rPr>
        <w:t>Validatie van gegevens: met de burgemeesters en gemeentelijke vastgoedbeheerders wordt bekeken of de feiten in de verschillende documenten kloppen.</w:t>
      </w:r>
    </w:p>
    <w:p w14:paraId="5AF1D0C3" w14:textId="02C1485A" w:rsidR="008412BE" w:rsidRPr="006339A0" w:rsidRDefault="008412BE" w:rsidP="00370C92">
      <w:pPr>
        <w:pStyle w:val="Lijstalinea"/>
        <w:numPr>
          <w:ilvl w:val="0"/>
          <w:numId w:val="1"/>
        </w:numPr>
        <w:rPr>
          <w:rFonts w:ascii="Arial" w:hAnsi="Arial" w:cs="Arial"/>
        </w:rPr>
      </w:pPr>
      <w:r w:rsidRPr="006339A0">
        <w:rPr>
          <w:rFonts w:ascii="Arial" w:hAnsi="Arial" w:cs="Arial"/>
        </w:rPr>
        <w:t>De veiligheidsregio zet een opdracht uit om te onderzoeken of het eigendom van de kazernes, en daardoor het vastgoedbeheer, beter bij de gemeenten, of beter bij de veiligheidsregio kan liggen, en wat daar de consequenties van zijn.</w:t>
      </w:r>
    </w:p>
    <w:p w14:paraId="2F6880D6" w14:textId="0B924CC4" w:rsidR="006339A0" w:rsidRDefault="006339A0" w:rsidP="006339A0">
      <w:pPr>
        <w:pStyle w:val="Kop2"/>
      </w:pPr>
      <w:bookmarkStart w:id="2" w:name="_Toc139897813"/>
      <w:r>
        <w:t>Jaarstukken (jaarverslag en jaarrekening) 2022</w:t>
      </w:r>
      <w:bookmarkEnd w:id="2"/>
    </w:p>
    <w:p w14:paraId="06AD8F34" w14:textId="3A52E04D" w:rsidR="006339A0" w:rsidRDefault="006339A0" w:rsidP="006339A0">
      <w:r>
        <w:t>Het algemeen bestuur heeft besloten om:</w:t>
      </w:r>
    </w:p>
    <w:p w14:paraId="4B5B84C6" w14:textId="45153D32" w:rsidR="006339A0" w:rsidRPr="006339A0" w:rsidRDefault="006339A0" w:rsidP="00370C92">
      <w:pPr>
        <w:pStyle w:val="Lijstalinea"/>
        <w:numPr>
          <w:ilvl w:val="0"/>
          <w:numId w:val="2"/>
        </w:numPr>
        <w:rPr>
          <w:rFonts w:ascii="Arial" w:hAnsi="Arial" w:cs="Arial"/>
        </w:rPr>
      </w:pPr>
      <w:r w:rsidRPr="006339A0">
        <w:rPr>
          <w:rFonts w:ascii="Arial" w:hAnsi="Arial" w:cs="Arial"/>
        </w:rPr>
        <w:t>de jaarstukken 2022 vast te stellen.</w:t>
      </w:r>
    </w:p>
    <w:p w14:paraId="0446F767" w14:textId="1C506C9E" w:rsidR="006339A0" w:rsidRPr="006339A0" w:rsidRDefault="006339A0" w:rsidP="00370C92">
      <w:pPr>
        <w:pStyle w:val="Lijstalinea"/>
        <w:numPr>
          <w:ilvl w:val="0"/>
          <w:numId w:val="2"/>
        </w:numPr>
        <w:rPr>
          <w:rFonts w:ascii="Arial" w:hAnsi="Arial" w:cs="Arial"/>
        </w:rPr>
      </w:pPr>
      <w:r w:rsidRPr="006339A0">
        <w:rPr>
          <w:rFonts w:ascii="Arial" w:hAnsi="Arial" w:cs="Arial"/>
        </w:rPr>
        <w:t>de restantkredieten van de vervangingsinvesteringen van € 2.410.000 opnieuw beschikbaar te stellen in 2023.</w:t>
      </w:r>
    </w:p>
    <w:p w14:paraId="05550F4F" w14:textId="596216C2" w:rsidR="00307142" w:rsidRDefault="006339A0" w:rsidP="006339A0">
      <w:pPr>
        <w:rPr>
          <w:rFonts w:cs="Arial"/>
        </w:rPr>
      </w:pPr>
      <w:r>
        <w:rPr>
          <w:rFonts w:cs="Arial"/>
        </w:rPr>
        <w:t>D</w:t>
      </w:r>
      <w:r w:rsidRPr="006339A0">
        <w:rPr>
          <w:rFonts w:cs="Arial"/>
        </w:rPr>
        <w:t xml:space="preserve">e jaarrekening 2022 van Veiligheidsregio IJsselland sluit </w:t>
      </w:r>
      <w:r>
        <w:rPr>
          <w:rFonts w:cs="Arial"/>
        </w:rPr>
        <w:t xml:space="preserve">af </w:t>
      </w:r>
      <w:r w:rsidRPr="006339A0">
        <w:rPr>
          <w:rFonts w:cs="Arial"/>
        </w:rPr>
        <w:t xml:space="preserve">met een negatief saldo van </w:t>
      </w:r>
      <w:r w:rsidR="00307142">
        <w:rPr>
          <w:rFonts w:cs="Arial"/>
        </w:rPr>
        <w:t xml:space="preserve">circa </w:t>
      </w:r>
      <w:r w:rsidRPr="006339A0">
        <w:rPr>
          <w:rFonts w:cs="Arial"/>
        </w:rPr>
        <w:t>3</w:t>
      </w:r>
      <w:r w:rsidR="00307142">
        <w:rPr>
          <w:rFonts w:cs="Arial"/>
        </w:rPr>
        <w:t>4</w:t>
      </w:r>
      <w:r w:rsidRPr="006339A0">
        <w:rPr>
          <w:rFonts w:cs="Arial"/>
        </w:rPr>
        <w:t>.</w:t>
      </w:r>
      <w:r w:rsidR="00307142">
        <w:rPr>
          <w:rFonts w:cs="Arial"/>
        </w:rPr>
        <w:t>000</w:t>
      </w:r>
      <w:r w:rsidRPr="006339A0">
        <w:rPr>
          <w:rFonts w:cs="Arial"/>
        </w:rPr>
        <w:t xml:space="preserve"> euro. </w:t>
      </w:r>
      <w:r w:rsidR="00307142">
        <w:rPr>
          <w:rFonts w:cs="Arial"/>
        </w:rPr>
        <w:t xml:space="preserve">Dit saldo </w:t>
      </w:r>
      <w:r w:rsidR="00307142" w:rsidRPr="00307142">
        <w:rPr>
          <w:rFonts w:cs="Arial"/>
        </w:rPr>
        <w:t>zal ten laste worden gebracht van de algemene reserve Veiligheidsregio IJsselland</w:t>
      </w:r>
      <w:r w:rsidR="00307142" w:rsidRPr="00307142">
        <w:t xml:space="preserve"> </w:t>
      </w:r>
      <w:r w:rsidR="00307142">
        <w:t>i</w:t>
      </w:r>
      <w:r w:rsidR="00307142" w:rsidRPr="00307142">
        <w:rPr>
          <w:rFonts w:cs="Arial"/>
        </w:rPr>
        <w:t>n het lopende begrotingsjaar 202</w:t>
      </w:r>
      <w:r w:rsidR="00EB229C">
        <w:rPr>
          <w:rFonts w:cs="Arial"/>
        </w:rPr>
        <w:t>3</w:t>
      </w:r>
      <w:r w:rsidR="00307142">
        <w:rPr>
          <w:rFonts w:cs="Arial"/>
        </w:rPr>
        <w:t>.</w:t>
      </w:r>
    </w:p>
    <w:p w14:paraId="45948AAA" w14:textId="77777777" w:rsidR="00307142" w:rsidRDefault="00307142" w:rsidP="006339A0">
      <w:pPr>
        <w:rPr>
          <w:rFonts w:cs="Arial"/>
        </w:rPr>
      </w:pPr>
    </w:p>
    <w:p w14:paraId="03ED85FB" w14:textId="1A66CED1" w:rsidR="006339A0" w:rsidRPr="006339A0" w:rsidRDefault="006339A0" w:rsidP="00EB229C">
      <w:pPr>
        <w:rPr>
          <w:rFonts w:cs="Arial"/>
        </w:rPr>
      </w:pPr>
      <w:r w:rsidRPr="006339A0">
        <w:rPr>
          <w:rFonts w:cs="Arial"/>
        </w:rPr>
        <w:t>De accountant heeft een bevinding bij de jaarrekening aangaande de rechtmatigheid van uitgaven.</w:t>
      </w:r>
      <w:r w:rsidR="00307142" w:rsidRPr="00307142">
        <w:t xml:space="preserve"> </w:t>
      </w:r>
      <w:r w:rsidR="00307142" w:rsidRPr="00307142">
        <w:rPr>
          <w:rFonts w:cs="Arial"/>
        </w:rPr>
        <w:t>Naar aanleiding hiervan gaat de veiligheidsregio het interne controleproces aanscherpen.</w:t>
      </w:r>
    </w:p>
    <w:p w14:paraId="25A60BAE" w14:textId="3ECCFEF7" w:rsidR="006339A0" w:rsidRDefault="006339A0" w:rsidP="006339A0">
      <w:pPr>
        <w:pStyle w:val="Kop2"/>
      </w:pPr>
      <w:bookmarkStart w:id="3" w:name="_Toc139897814"/>
      <w:r>
        <w:t>Vervolg programma Vluchtelingen tweede helft 2023</w:t>
      </w:r>
      <w:bookmarkEnd w:id="3"/>
    </w:p>
    <w:p w14:paraId="29DA1BA2" w14:textId="7519F244" w:rsidR="006339A0" w:rsidRDefault="006339A0" w:rsidP="006339A0">
      <w:r>
        <w:t>Het algemeen bestuur heeft besloten om:</w:t>
      </w:r>
    </w:p>
    <w:p w14:paraId="2F62E07B" w14:textId="0D28DBD3" w:rsidR="006339A0" w:rsidRPr="006339A0" w:rsidRDefault="006339A0" w:rsidP="00370C92">
      <w:pPr>
        <w:pStyle w:val="Lijstalinea"/>
        <w:numPr>
          <w:ilvl w:val="0"/>
          <w:numId w:val="4"/>
        </w:numPr>
        <w:rPr>
          <w:rFonts w:ascii="Arial" w:hAnsi="Arial" w:cs="Arial"/>
        </w:rPr>
      </w:pPr>
      <w:r w:rsidRPr="006339A0">
        <w:rPr>
          <w:rFonts w:ascii="Arial" w:hAnsi="Arial" w:cs="Arial"/>
        </w:rPr>
        <w:t>Het Programma Opvang Vluchtelingen IJsselland gedurende de tweede helft van het jaar 2023 te continueren conform bijgaand voorstel, inclusief de organisatorische aansturing/ inbedding vanuit de veiligheidsregio.</w:t>
      </w:r>
    </w:p>
    <w:p w14:paraId="7F4AA539" w14:textId="5329922C" w:rsidR="006339A0" w:rsidRPr="006339A0" w:rsidRDefault="006339A0" w:rsidP="00370C92">
      <w:pPr>
        <w:pStyle w:val="Lijstalinea"/>
        <w:numPr>
          <w:ilvl w:val="0"/>
          <w:numId w:val="4"/>
        </w:numPr>
        <w:rPr>
          <w:rFonts w:ascii="Arial" w:hAnsi="Arial" w:cs="Arial"/>
        </w:rPr>
      </w:pPr>
      <w:r w:rsidRPr="006339A0">
        <w:rPr>
          <w:rFonts w:ascii="Arial" w:hAnsi="Arial" w:cs="Arial"/>
        </w:rPr>
        <w:t>Conform het Bekostigingsbesluit Veiligheidsregio’s, voor de uitvoering van het Programma voor het tweede half jaar van 2023, vóór 31 augustus een aanvraag bij het ministerie in te dienen van 720.000 euro.</w:t>
      </w:r>
    </w:p>
    <w:p w14:paraId="6DB1740A" w14:textId="452F624E" w:rsidR="006339A0" w:rsidRPr="006339A0" w:rsidRDefault="006339A0" w:rsidP="00370C92">
      <w:pPr>
        <w:pStyle w:val="Lijstalinea"/>
        <w:numPr>
          <w:ilvl w:val="0"/>
          <w:numId w:val="4"/>
        </w:numPr>
        <w:rPr>
          <w:rFonts w:ascii="Arial" w:hAnsi="Arial" w:cs="Arial"/>
        </w:rPr>
      </w:pPr>
      <w:r w:rsidRPr="006339A0">
        <w:rPr>
          <w:rFonts w:ascii="Arial" w:hAnsi="Arial" w:cs="Arial"/>
        </w:rPr>
        <w:t>Het principebesluit te nemen om het programma met ingang van 1 januari 2024 onder te brengen bij één van de elf gemeentes als ‘gastgemeente’.</w:t>
      </w:r>
    </w:p>
    <w:p w14:paraId="549108AB" w14:textId="13A6A5BC" w:rsidR="006339A0" w:rsidRPr="006339A0" w:rsidRDefault="006339A0" w:rsidP="00370C92">
      <w:pPr>
        <w:pStyle w:val="Lijstalinea"/>
        <w:numPr>
          <w:ilvl w:val="0"/>
          <w:numId w:val="4"/>
        </w:numPr>
        <w:rPr>
          <w:rFonts w:ascii="Arial" w:hAnsi="Arial" w:cs="Arial"/>
        </w:rPr>
      </w:pPr>
      <w:r w:rsidRPr="006339A0">
        <w:rPr>
          <w:rFonts w:ascii="Arial" w:hAnsi="Arial" w:cs="Arial"/>
        </w:rPr>
        <w:t>De komende maanden te benutten om een definitieve keuze te maken tussen één van de elf gemeentes en die keuze te implementeren vóór 1 januari.</w:t>
      </w:r>
    </w:p>
    <w:p w14:paraId="6D039D42" w14:textId="4554240D" w:rsidR="00EB229C" w:rsidRDefault="00EB229C" w:rsidP="008412BE">
      <w:r>
        <w:t>H</w:t>
      </w:r>
      <w:r w:rsidRPr="00EB229C">
        <w:t>et hele programma</w:t>
      </w:r>
      <w:r w:rsidR="00D16DF1">
        <w:t xml:space="preserve"> wordt</w:t>
      </w:r>
      <w:r w:rsidRPr="00EB229C">
        <w:t xml:space="preserve"> in 2023 nog ondergebracht bij de veiligheidsregio. Daarom is de begroting geactualiseerd. </w:t>
      </w:r>
      <w:r w:rsidR="00D16DF1">
        <w:t xml:space="preserve">Er zijn gesprekken </w:t>
      </w:r>
      <w:r w:rsidRPr="00EB229C">
        <w:t>met een aantal gemeenten om te bekijken welke gemeente gastgemeente wil zijn voor het programma.</w:t>
      </w:r>
    </w:p>
    <w:p w14:paraId="3F348B14" w14:textId="66ABF954" w:rsidR="006339A0" w:rsidRDefault="006339A0" w:rsidP="006339A0">
      <w:pPr>
        <w:pStyle w:val="Kop2"/>
      </w:pPr>
      <w:bookmarkStart w:id="4" w:name="_Toc139897815"/>
      <w:r>
        <w:t>Programmabegroting 2024</w:t>
      </w:r>
      <w:bookmarkEnd w:id="4"/>
    </w:p>
    <w:p w14:paraId="51E3DB25" w14:textId="158C2114" w:rsidR="006339A0" w:rsidRDefault="006339A0" w:rsidP="006339A0">
      <w:r>
        <w:t>Het algemeen bestuur heeft besloten om:</w:t>
      </w:r>
    </w:p>
    <w:p w14:paraId="2D5AFE53" w14:textId="77777777" w:rsidR="006339A0" w:rsidRDefault="006339A0" w:rsidP="006339A0">
      <w:r>
        <w:t>1.</w:t>
      </w:r>
      <w:r>
        <w:tab/>
        <w:t>De concept programmabegroting 2024 vast te stellen.</w:t>
      </w:r>
    </w:p>
    <w:p w14:paraId="16DB6E80" w14:textId="77777777" w:rsidR="006339A0" w:rsidRDefault="006339A0" w:rsidP="006339A0"/>
    <w:p w14:paraId="1CC05467" w14:textId="6387E1E1" w:rsidR="006339A0" w:rsidRDefault="006339A0" w:rsidP="006339A0">
      <w:r>
        <w:t>De gemeenteraden hebben de kans gehad om een zienswijze in te dienen. De gemeente Raalte heeft van deze mogelijkheid gebruik gemaakt. Deze heeft betrekking op het programma Veilig Leven. Dit wordt verder ambtelijk opgepakt.</w:t>
      </w:r>
    </w:p>
    <w:p w14:paraId="39A8254E" w14:textId="5D39FF92" w:rsidR="006339A0" w:rsidRDefault="006339A0" w:rsidP="006339A0">
      <w:pPr>
        <w:pStyle w:val="Kop2"/>
      </w:pPr>
      <w:bookmarkStart w:id="5" w:name="_Toc139897816"/>
      <w:r>
        <w:t>Bestuurlijke bekrachtiging richting programma Risico- en Crisisbeheersing</w:t>
      </w:r>
      <w:bookmarkEnd w:id="5"/>
    </w:p>
    <w:p w14:paraId="332A38C4" w14:textId="03EBB92D" w:rsidR="006339A0" w:rsidRDefault="006339A0" w:rsidP="006339A0">
      <w:r>
        <w:t>Het algemeen bestuur heeft besloten om:</w:t>
      </w:r>
    </w:p>
    <w:p w14:paraId="75D07C5C" w14:textId="1B4F7F7A" w:rsidR="006339A0" w:rsidRPr="006339A0" w:rsidRDefault="006339A0" w:rsidP="00370C92">
      <w:pPr>
        <w:pStyle w:val="Lijstalinea"/>
        <w:numPr>
          <w:ilvl w:val="0"/>
          <w:numId w:val="5"/>
        </w:numPr>
        <w:rPr>
          <w:rFonts w:ascii="Arial" w:hAnsi="Arial" w:cs="Arial"/>
        </w:rPr>
      </w:pPr>
      <w:r w:rsidRPr="006339A0">
        <w:rPr>
          <w:rFonts w:ascii="Arial" w:hAnsi="Arial" w:cs="Arial"/>
        </w:rPr>
        <w:t>De bestuurlijke richting gegeven op de bestuurdersdag van 7 juni, zoals weergegeven</w:t>
      </w:r>
      <w:r>
        <w:rPr>
          <w:rFonts w:ascii="Arial" w:hAnsi="Arial" w:cs="Arial"/>
        </w:rPr>
        <w:t xml:space="preserve"> in de oplegnotitie</w:t>
      </w:r>
      <w:r w:rsidRPr="006339A0">
        <w:rPr>
          <w:rFonts w:ascii="Arial" w:hAnsi="Arial" w:cs="Arial"/>
        </w:rPr>
        <w:t>, formeel te bekrachtigen;</w:t>
      </w:r>
    </w:p>
    <w:p w14:paraId="5A3FC85C" w14:textId="53DA223E" w:rsidR="006339A0" w:rsidRDefault="006339A0" w:rsidP="00370C92">
      <w:pPr>
        <w:pStyle w:val="Lijstalinea"/>
        <w:numPr>
          <w:ilvl w:val="0"/>
          <w:numId w:val="5"/>
        </w:numPr>
        <w:rPr>
          <w:rFonts w:ascii="Arial" w:hAnsi="Arial" w:cs="Arial"/>
        </w:rPr>
      </w:pPr>
      <w:r w:rsidRPr="006339A0">
        <w:rPr>
          <w:rFonts w:ascii="Arial" w:hAnsi="Arial" w:cs="Arial"/>
        </w:rPr>
        <w:t>Veiligheidsregio IJsselland in het kader daarvan twee opdrachten te geven:</w:t>
      </w:r>
    </w:p>
    <w:p w14:paraId="5BF663D6" w14:textId="480C8E4F" w:rsidR="006339A0" w:rsidRPr="006339A0" w:rsidRDefault="006339A0" w:rsidP="00370C92">
      <w:pPr>
        <w:pStyle w:val="Lijstalinea"/>
        <w:numPr>
          <w:ilvl w:val="1"/>
          <w:numId w:val="5"/>
        </w:numPr>
        <w:rPr>
          <w:rFonts w:ascii="Arial" w:hAnsi="Arial" w:cs="Arial"/>
        </w:rPr>
      </w:pPr>
      <w:r w:rsidRPr="006339A0">
        <w:rPr>
          <w:rFonts w:ascii="Arial" w:hAnsi="Arial" w:cs="Arial"/>
        </w:rPr>
        <w:t>Regisseer het risicogericht werken in het brede veiligheidsnetwerk</w:t>
      </w:r>
    </w:p>
    <w:p w14:paraId="1660F098" w14:textId="0D95740F" w:rsidR="006339A0" w:rsidRPr="006339A0" w:rsidRDefault="006339A0" w:rsidP="00370C92">
      <w:pPr>
        <w:pStyle w:val="Lijstalinea"/>
        <w:numPr>
          <w:ilvl w:val="1"/>
          <w:numId w:val="5"/>
        </w:numPr>
        <w:rPr>
          <w:rFonts w:ascii="Arial" w:hAnsi="Arial" w:cs="Arial"/>
        </w:rPr>
      </w:pPr>
      <w:r w:rsidRPr="006339A0">
        <w:rPr>
          <w:rFonts w:ascii="Arial" w:hAnsi="Arial" w:cs="Arial"/>
        </w:rPr>
        <w:t xml:space="preserve">Organiseer het strategisch risico- en crisismanagement    </w:t>
      </w:r>
    </w:p>
    <w:p w14:paraId="2A3F3EC3" w14:textId="199CFF7D" w:rsidR="006339A0" w:rsidRPr="006339A0" w:rsidRDefault="006339A0" w:rsidP="00370C92">
      <w:pPr>
        <w:pStyle w:val="Lijstalinea"/>
        <w:numPr>
          <w:ilvl w:val="0"/>
          <w:numId w:val="5"/>
        </w:numPr>
        <w:rPr>
          <w:rFonts w:ascii="Arial" w:hAnsi="Arial" w:cs="Arial"/>
        </w:rPr>
      </w:pPr>
      <w:r w:rsidRPr="006339A0">
        <w:rPr>
          <w:rFonts w:ascii="Arial" w:hAnsi="Arial" w:cs="Arial"/>
        </w:rPr>
        <w:t>Als bestuurder deze richting, opdrachten en vervolgacties samen met de gemeente secretaris te bespreken in de eigen gemeente en daarbij ook ondersteuning en betrokkenheid vanuit de gemeenten te borgen.</w:t>
      </w:r>
    </w:p>
    <w:p w14:paraId="58D84DDC" w14:textId="31CC6677" w:rsidR="006339A0" w:rsidRDefault="006339A0" w:rsidP="006339A0">
      <w:pPr>
        <w:pStyle w:val="Kop2"/>
      </w:pPr>
      <w:bookmarkStart w:id="6" w:name="_Toc139897817"/>
      <w:r>
        <w:t>Eindadvies Uniform Kwaliteitsniveau Bevolkingszorg</w:t>
      </w:r>
      <w:bookmarkEnd w:id="6"/>
    </w:p>
    <w:p w14:paraId="640F7269" w14:textId="5B9B3E83" w:rsidR="006339A0" w:rsidRDefault="006339A0" w:rsidP="006339A0">
      <w:r>
        <w:t>Het algemeen bestuur heeft besloten om:</w:t>
      </w:r>
    </w:p>
    <w:p w14:paraId="3FA50F58" w14:textId="780AE408" w:rsidR="006339A0" w:rsidRPr="006339A0" w:rsidRDefault="006339A0" w:rsidP="00370C92">
      <w:pPr>
        <w:pStyle w:val="Lijstalinea"/>
        <w:numPr>
          <w:ilvl w:val="0"/>
          <w:numId w:val="6"/>
        </w:numPr>
        <w:rPr>
          <w:rFonts w:ascii="Arial" w:hAnsi="Arial" w:cs="Arial"/>
        </w:rPr>
      </w:pPr>
      <w:r w:rsidRPr="006339A0">
        <w:rPr>
          <w:rFonts w:ascii="Arial" w:hAnsi="Arial" w:cs="Arial"/>
        </w:rPr>
        <w:t>het eindadvies ‘Uniform Kwaliteitsniveau Bevolkingszorg’ vast te stellen.</w:t>
      </w:r>
    </w:p>
    <w:p w14:paraId="1771ADBB" w14:textId="78B0BB99" w:rsidR="006339A0" w:rsidRDefault="006339A0" w:rsidP="006339A0">
      <w:r>
        <w:t>Dit landelijke eindadvies geeft geen noodzaak om onze regionale werkwijze te wijzigen.</w:t>
      </w:r>
    </w:p>
    <w:p w14:paraId="591A022B" w14:textId="642F90C4" w:rsidR="006339A0" w:rsidRDefault="006339A0" w:rsidP="006339A0">
      <w:pPr>
        <w:pStyle w:val="Kop2"/>
      </w:pPr>
      <w:bookmarkStart w:id="7" w:name="_Toc139897818"/>
      <w:r>
        <w:t>Zorgrisicoprofiel</w:t>
      </w:r>
      <w:bookmarkEnd w:id="7"/>
    </w:p>
    <w:p w14:paraId="0AB71E59" w14:textId="7A410388" w:rsidR="006339A0" w:rsidRDefault="006339A0" w:rsidP="006339A0">
      <w:r>
        <w:t>Het algemeen bestuur heeft besloten om:</w:t>
      </w:r>
    </w:p>
    <w:p w14:paraId="2E13FEF2" w14:textId="7DF0C816" w:rsidR="006339A0" w:rsidRPr="00370C92" w:rsidRDefault="006339A0" w:rsidP="00370C92">
      <w:pPr>
        <w:pStyle w:val="Lijstalinea"/>
        <w:numPr>
          <w:ilvl w:val="0"/>
          <w:numId w:val="7"/>
        </w:numPr>
        <w:rPr>
          <w:rFonts w:ascii="Arial" w:hAnsi="Arial" w:cs="Arial"/>
        </w:rPr>
      </w:pPr>
      <w:r w:rsidRPr="00370C92">
        <w:rPr>
          <w:rFonts w:ascii="Arial" w:hAnsi="Arial" w:cs="Arial"/>
        </w:rPr>
        <w:t>het Zorgrisicoprofiel IJsselland 2023, dat het afgelopen jaar door GHOR IJsselland is opgesteld in samenwerking met zorgpartners uit verschillende zorgsectoren in de regio, vast te stellen.</w:t>
      </w:r>
    </w:p>
    <w:p w14:paraId="4343ECB8" w14:textId="214158CA" w:rsidR="006339A0" w:rsidRDefault="00370C92" w:rsidP="006339A0">
      <w:r>
        <w:t>H</w:t>
      </w:r>
      <w:r w:rsidR="006339A0">
        <w:t>et zorgrisicoprofiel</w:t>
      </w:r>
      <w:r>
        <w:t xml:space="preserve"> is</w:t>
      </w:r>
      <w:r w:rsidR="006339A0">
        <w:t xml:space="preserve"> een op de zorgketen gerichte verdieping op het regionaal risicoprofiel van Veiligheidsregio IJsselland. Het zorgrisicoprofiel maakt voor regio IJsselland inzichtelijk wat de risico’s zijn voor de continuïteit van zorg in de keten, evenals voor de zorgorganisaties in de acute- als de niet acute zorg. Het document laat zien op welke risico’s de zorgsector zich zou moeten voorbereiden. </w:t>
      </w:r>
      <w:r w:rsidR="00D16DF1">
        <w:t>De regie ligt bij de GHOR.</w:t>
      </w:r>
    </w:p>
    <w:p w14:paraId="3F2E56D4" w14:textId="027E3575" w:rsidR="00370C92" w:rsidRDefault="00370C92" w:rsidP="00370C92">
      <w:pPr>
        <w:pStyle w:val="Kop2"/>
      </w:pPr>
      <w:bookmarkStart w:id="8" w:name="_Toc139897819"/>
      <w:r>
        <w:t>Verlenen decharge aan portefeuillehouder Meldkamer Oost-Nederland</w:t>
      </w:r>
      <w:bookmarkEnd w:id="8"/>
    </w:p>
    <w:p w14:paraId="5A662518" w14:textId="34BCE181" w:rsidR="00370C92" w:rsidRDefault="00370C92" w:rsidP="00370C92">
      <w:r>
        <w:t>Het algemeen bestuur heeft besloten om:</w:t>
      </w:r>
    </w:p>
    <w:p w14:paraId="1BA9F791" w14:textId="231D5389" w:rsidR="00370C92" w:rsidRPr="00370C92" w:rsidRDefault="00370C92" w:rsidP="00370C92">
      <w:pPr>
        <w:pStyle w:val="Lijstalinea"/>
        <w:numPr>
          <w:ilvl w:val="0"/>
          <w:numId w:val="7"/>
        </w:numPr>
        <w:rPr>
          <w:rFonts w:ascii="Arial" w:hAnsi="Arial" w:cs="Arial"/>
        </w:rPr>
      </w:pPr>
      <w:r w:rsidRPr="00370C92">
        <w:rPr>
          <w:rFonts w:ascii="Arial" w:hAnsi="Arial" w:cs="Arial"/>
        </w:rPr>
        <w:t>De portefeuillehouder Meldkamer decharge te verlenen voor de uitvoering van het mandaat voor de realisatie van de nieuwe Meldkamer Oost-Nederland (voor brandweer, politie en ambulancezorg).</w:t>
      </w:r>
    </w:p>
    <w:p w14:paraId="65554F73" w14:textId="5EFB289F" w:rsidR="00370C92" w:rsidRDefault="00370C92" w:rsidP="00370C92">
      <w:pPr>
        <w:pStyle w:val="Kop2"/>
      </w:pPr>
      <w:bookmarkStart w:id="9" w:name="_Toc139897820"/>
      <w:r>
        <w:t>Voorbereiding wijziging gemeenschappelijke regeling VR IJsselland – routeschets</w:t>
      </w:r>
      <w:bookmarkEnd w:id="9"/>
    </w:p>
    <w:p w14:paraId="6B698571" w14:textId="3C91DE71" w:rsidR="00370C92" w:rsidRDefault="00370C92" w:rsidP="00370C92">
      <w:r>
        <w:t>Het algemeen bestuur:</w:t>
      </w:r>
    </w:p>
    <w:p w14:paraId="4A314280" w14:textId="5163211C" w:rsidR="00370C92" w:rsidRDefault="00370C92" w:rsidP="00370C92">
      <w:pPr>
        <w:pStyle w:val="Lijstalinea"/>
        <w:numPr>
          <w:ilvl w:val="0"/>
          <w:numId w:val="8"/>
        </w:numPr>
        <w:rPr>
          <w:rFonts w:ascii="Arial" w:hAnsi="Arial" w:cs="Arial"/>
        </w:rPr>
      </w:pPr>
      <w:r w:rsidRPr="00370C92">
        <w:rPr>
          <w:rFonts w:ascii="Arial" w:hAnsi="Arial" w:cs="Arial"/>
        </w:rPr>
        <w:t>heeft kennis genomen van:</w:t>
      </w:r>
    </w:p>
    <w:p w14:paraId="5ED10B7B" w14:textId="4F9D8858" w:rsidR="00370C92" w:rsidRDefault="00370C92" w:rsidP="00370C92">
      <w:pPr>
        <w:pStyle w:val="Lijstalinea"/>
        <w:numPr>
          <w:ilvl w:val="1"/>
          <w:numId w:val="8"/>
        </w:numPr>
        <w:rPr>
          <w:rFonts w:ascii="Arial" w:hAnsi="Arial" w:cs="Arial"/>
        </w:rPr>
      </w:pPr>
      <w:r w:rsidRPr="00370C92">
        <w:rPr>
          <w:rFonts w:ascii="Arial" w:hAnsi="Arial" w:cs="Arial"/>
        </w:rPr>
        <w:t>bijlage 1: de routeschets naar een sterkere positie van gemeenteraden naar aanleiding van de werkconferentie voor raads- en statenleden op 21 april 2023.</w:t>
      </w:r>
    </w:p>
    <w:p w14:paraId="14B24581" w14:textId="54C9297E" w:rsidR="00370C92" w:rsidRDefault="00370C92" w:rsidP="00370C92">
      <w:pPr>
        <w:pStyle w:val="Lijstalinea"/>
        <w:numPr>
          <w:ilvl w:val="1"/>
          <w:numId w:val="8"/>
        </w:numPr>
        <w:rPr>
          <w:rFonts w:ascii="Arial" w:hAnsi="Arial" w:cs="Arial"/>
        </w:rPr>
      </w:pPr>
      <w:r w:rsidRPr="00370C92">
        <w:rPr>
          <w:rFonts w:ascii="Arial" w:hAnsi="Arial" w:cs="Arial"/>
        </w:rPr>
        <w:t>bijlage 2: de notitie, verzonden door de griffiers, met een terugblik op de werkconferentie en een beeld van het vervolgproces.</w:t>
      </w:r>
    </w:p>
    <w:p w14:paraId="162114D9" w14:textId="4667AEAE" w:rsidR="00370C92" w:rsidRDefault="00370C92" w:rsidP="00370C92">
      <w:pPr>
        <w:pStyle w:val="Lijstalinea"/>
        <w:numPr>
          <w:ilvl w:val="1"/>
          <w:numId w:val="8"/>
        </w:numPr>
        <w:rPr>
          <w:rFonts w:ascii="Arial" w:hAnsi="Arial" w:cs="Arial"/>
        </w:rPr>
      </w:pPr>
      <w:r w:rsidRPr="00370C92">
        <w:rPr>
          <w:rFonts w:ascii="Arial" w:hAnsi="Arial" w:cs="Arial"/>
        </w:rPr>
        <w:t>de vervolgstappen voor wijziging van de GR VRIJ.</w:t>
      </w:r>
    </w:p>
    <w:p w14:paraId="628B3417" w14:textId="58BBA4B2" w:rsidR="00370C92" w:rsidRPr="00370C92" w:rsidRDefault="00370C92" w:rsidP="00370C92">
      <w:pPr>
        <w:pStyle w:val="Lijstalinea"/>
        <w:numPr>
          <w:ilvl w:val="1"/>
          <w:numId w:val="8"/>
        </w:numPr>
        <w:rPr>
          <w:rFonts w:ascii="Arial" w:hAnsi="Arial" w:cs="Arial"/>
        </w:rPr>
      </w:pPr>
      <w:r w:rsidRPr="00370C92">
        <w:rPr>
          <w:rFonts w:ascii="Arial" w:hAnsi="Arial" w:cs="Arial"/>
        </w:rPr>
        <w:t>de denkrichtingen, die de werkconferentie heeft opgeleverd, opiniërend te bespreken en af te stemmen hoe de routeschets aan het AB aangeboden wordt.</w:t>
      </w:r>
    </w:p>
    <w:p w14:paraId="2D3E4F31" w14:textId="10377FE3" w:rsidR="00370C92" w:rsidRDefault="00370C92" w:rsidP="00370C92">
      <w:pPr>
        <w:pStyle w:val="Kop2"/>
      </w:pPr>
      <w:bookmarkStart w:id="10" w:name="_Toc139897821"/>
      <w:r>
        <w:t>Inrichten regionaal nooddistributieproces jodiumprofylaxe</w:t>
      </w:r>
      <w:bookmarkEnd w:id="10"/>
    </w:p>
    <w:p w14:paraId="64D59DB8" w14:textId="768E482F" w:rsidR="00370C92" w:rsidRDefault="00370C92" w:rsidP="00370C92">
      <w:r>
        <w:t>Het algemeen bestuur heeft de volgende besluiten van het managementteam van Veiligheidsregio IJsselland voor kennisgeving aangenomen:</w:t>
      </w:r>
    </w:p>
    <w:p w14:paraId="72108078" w14:textId="4FAAC8BD" w:rsidR="00370C92" w:rsidRPr="00370C92" w:rsidRDefault="00370C92" w:rsidP="00370C92">
      <w:pPr>
        <w:pStyle w:val="Lijstalinea"/>
        <w:numPr>
          <w:ilvl w:val="0"/>
          <w:numId w:val="9"/>
        </w:numPr>
        <w:rPr>
          <w:rFonts w:ascii="Arial" w:hAnsi="Arial" w:cs="Arial"/>
        </w:rPr>
      </w:pPr>
      <w:r w:rsidRPr="00370C92">
        <w:rPr>
          <w:rFonts w:ascii="Arial" w:hAnsi="Arial" w:cs="Arial"/>
        </w:rPr>
        <w:t>Een regionaal nooddistributieproces jodiumprofylaxe in te richten voor alle gemeenten in Veiligheidsregio IJsselland;</w:t>
      </w:r>
    </w:p>
    <w:p w14:paraId="7E1D799F" w14:textId="53F18155" w:rsidR="00370C92" w:rsidRPr="00370C92" w:rsidRDefault="00370C92" w:rsidP="00370C92">
      <w:pPr>
        <w:pStyle w:val="Lijstalinea"/>
        <w:numPr>
          <w:ilvl w:val="0"/>
          <w:numId w:val="9"/>
        </w:numPr>
        <w:rPr>
          <w:rFonts w:ascii="Arial" w:hAnsi="Arial" w:cs="Arial"/>
        </w:rPr>
      </w:pPr>
      <w:r w:rsidRPr="00370C92">
        <w:rPr>
          <w:rFonts w:ascii="Arial" w:hAnsi="Arial" w:cs="Arial"/>
        </w:rPr>
        <w:t>De nooddistributie te organiseren met als uitgangspunt opslag en distributie vanuit de brandweerkazernes in de regio;</w:t>
      </w:r>
    </w:p>
    <w:p w14:paraId="4BCFB6AE" w14:textId="76BC2D65" w:rsidR="00370C92" w:rsidRPr="00370C92" w:rsidRDefault="00370C92" w:rsidP="00370C92">
      <w:pPr>
        <w:pStyle w:val="Lijstalinea"/>
        <w:numPr>
          <w:ilvl w:val="0"/>
          <w:numId w:val="9"/>
        </w:numPr>
        <w:rPr>
          <w:rFonts w:ascii="Arial" w:hAnsi="Arial" w:cs="Arial"/>
        </w:rPr>
      </w:pPr>
      <w:r w:rsidRPr="00370C92">
        <w:rPr>
          <w:rFonts w:ascii="Arial" w:hAnsi="Arial" w:cs="Arial"/>
        </w:rPr>
        <w:t>Bij het aanleggen van de voorraad voor de nooddistributie uit te gaan van 15% van de doelgroep conform de landelijk gestelde norm en een regionale reservevoorraad aan te leggen voor onvoorziene omstandigheden/ ‘aanvulling op maat’;</w:t>
      </w:r>
    </w:p>
    <w:p w14:paraId="01889D99" w14:textId="03C0F788" w:rsidR="006339A0" w:rsidRPr="00370C92" w:rsidRDefault="00370C92" w:rsidP="00370C92">
      <w:pPr>
        <w:pStyle w:val="Lijstalinea"/>
        <w:numPr>
          <w:ilvl w:val="0"/>
          <w:numId w:val="9"/>
        </w:numPr>
        <w:rPr>
          <w:rFonts w:ascii="Arial" w:hAnsi="Arial" w:cs="Arial"/>
        </w:rPr>
      </w:pPr>
      <w:r w:rsidRPr="00370C92">
        <w:rPr>
          <w:rFonts w:ascii="Arial" w:hAnsi="Arial" w:cs="Arial"/>
        </w:rPr>
        <w:t xml:space="preserve">De risico- en </w:t>
      </w:r>
      <w:proofErr w:type="spellStart"/>
      <w:r w:rsidRPr="00370C92">
        <w:rPr>
          <w:rFonts w:ascii="Arial" w:hAnsi="Arial" w:cs="Arial"/>
        </w:rPr>
        <w:t>crisiscommunicatieaanpak</w:t>
      </w:r>
      <w:proofErr w:type="spellEnd"/>
      <w:r w:rsidRPr="00370C92">
        <w:rPr>
          <w:rFonts w:ascii="Arial" w:hAnsi="Arial" w:cs="Arial"/>
        </w:rPr>
        <w:t xml:space="preserve"> af te stemmen met bronregio Twente en zo mogelijk met de Gelderse veiligheidsregio’s.</w:t>
      </w:r>
    </w:p>
    <w:p w14:paraId="77D9570F" w14:textId="3A615FF7" w:rsidR="00370C92" w:rsidRDefault="00370C92" w:rsidP="00370C92">
      <w:pPr>
        <w:pStyle w:val="Kop2"/>
      </w:pPr>
      <w:bookmarkStart w:id="11" w:name="_Toc139897822"/>
      <w:r>
        <w:t>Resultaten opvolging aanbevelingen bij vergunningverlening van evenementen</w:t>
      </w:r>
      <w:bookmarkEnd w:id="11"/>
    </w:p>
    <w:p w14:paraId="71ABAECC" w14:textId="7EC50423" w:rsidR="006339A0" w:rsidRDefault="00370C92" w:rsidP="00370C92">
      <w:r>
        <w:t>Het algemeen bestuur heeft kennis genomen van de brief van de Inspectie J&amp;V over de opvolging van de aanbevelingen bij vergunningverlening van evenementen.</w:t>
      </w:r>
    </w:p>
    <w:p w14:paraId="67D669EC" w14:textId="3CBEE309" w:rsidR="00370C92" w:rsidRDefault="00370C92" w:rsidP="00370C92">
      <w:pPr>
        <w:pStyle w:val="Kop2"/>
      </w:pPr>
      <w:bookmarkStart w:id="12" w:name="_Toc139897823"/>
      <w:r>
        <w:t>Inkoop- en aanbestedingsbeleid</w:t>
      </w:r>
      <w:bookmarkEnd w:id="12"/>
    </w:p>
    <w:p w14:paraId="4EA859D2" w14:textId="18169D50" w:rsidR="00370C92" w:rsidRDefault="00370C92" w:rsidP="00370C92">
      <w:r>
        <w:t>Het algemeen bestuur heeft kennis genomen van de volgende besluiten van het dagelijks bestuur:</w:t>
      </w:r>
    </w:p>
    <w:p w14:paraId="2B8ABFC8" w14:textId="1D61F050" w:rsidR="00370C92" w:rsidRPr="00370C92" w:rsidRDefault="00370C92" w:rsidP="00370C92">
      <w:pPr>
        <w:pStyle w:val="Lijstalinea"/>
        <w:numPr>
          <w:ilvl w:val="0"/>
          <w:numId w:val="10"/>
        </w:numPr>
        <w:rPr>
          <w:rFonts w:ascii="Arial" w:hAnsi="Arial" w:cs="Arial"/>
        </w:rPr>
      </w:pPr>
      <w:r w:rsidRPr="00370C92">
        <w:rPr>
          <w:rFonts w:ascii="Arial" w:hAnsi="Arial" w:cs="Arial"/>
        </w:rPr>
        <w:t>De vaststelling van het geactualiseerde Inkoop- en aanbestedingsbeleid;</w:t>
      </w:r>
    </w:p>
    <w:p w14:paraId="04EC241E" w14:textId="403E13A4" w:rsidR="00370C92" w:rsidRPr="00370C92" w:rsidRDefault="00370C92" w:rsidP="00370C92">
      <w:pPr>
        <w:pStyle w:val="Lijstalinea"/>
        <w:numPr>
          <w:ilvl w:val="0"/>
          <w:numId w:val="10"/>
        </w:numPr>
        <w:rPr>
          <w:rFonts w:ascii="Arial" w:hAnsi="Arial" w:cs="Arial"/>
        </w:rPr>
      </w:pPr>
      <w:r w:rsidRPr="00370C92">
        <w:rPr>
          <w:rFonts w:ascii="Arial" w:hAnsi="Arial" w:cs="Arial"/>
        </w:rPr>
        <w:t>De instemming om het mandaat te verleggen van het dagelijks bestuur naar de directeur om in bijzondere omstandigheden af te wijken van het Inkoop- en aanbestedingsbeleid;</w:t>
      </w:r>
    </w:p>
    <w:p w14:paraId="723238CF" w14:textId="4E148506" w:rsidR="00370C92" w:rsidRPr="00370C92" w:rsidRDefault="00370C92" w:rsidP="00370C92">
      <w:pPr>
        <w:pStyle w:val="Lijstalinea"/>
        <w:numPr>
          <w:ilvl w:val="0"/>
          <w:numId w:val="10"/>
        </w:numPr>
        <w:rPr>
          <w:rFonts w:ascii="Arial" w:hAnsi="Arial" w:cs="Arial"/>
        </w:rPr>
      </w:pPr>
      <w:r w:rsidRPr="00370C92">
        <w:rPr>
          <w:rFonts w:ascii="Arial" w:hAnsi="Arial" w:cs="Arial"/>
        </w:rPr>
        <w:t>De vaststelling van de nieuwe Algemene Inkoopvoorwaarden voor leveringen en diensten;</w:t>
      </w:r>
    </w:p>
    <w:p w14:paraId="0BBA59F5" w14:textId="63E2D981" w:rsidR="00370C92" w:rsidRPr="00370C92" w:rsidRDefault="00370C92" w:rsidP="00370C92">
      <w:pPr>
        <w:pStyle w:val="Lijstalinea"/>
        <w:numPr>
          <w:ilvl w:val="0"/>
          <w:numId w:val="10"/>
        </w:numPr>
        <w:rPr>
          <w:rFonts w:ascii="Arial" w:hAnsi="Arial" w:cs="Arial"/>
        </w:rPr>
      </w:pPr>
      <w:r w:rsidRPr="00370C92">
        <w:rPr>
          <w:rFonts w:ascii="Arial" w:hAnsi="Arial" w:cs="Arial"/>
        </w:rPr>
        <w:t>De intrekking van het Inkoop- en aanbestedingsbeleid 2015 en Algemene Inkoopvoorwaarden voor leveringen en diensten 2015.</w:t>
      </w:r>
    </w:p>
    <w:p w14:paraId="56C30741" w14:textId="1CA7EC5B" w:rsidR="00370C92" w:rsidRDefault="00370C92" w:rsidP="00370C92">
      <w:pPr>
        <w:pStyle w:val="Kop2"/>
      </w:pPr>
      <w:bookmarkStart w:id="13" w:name="_Toc139897824"/>
      <w:r>
        <w:t>Huurprijsindexering 2023 - instemmende reacties van alle gemeenten</w:t>
      </w:r>
      <w:bookmarkEnd w:id="13"/>
    </w:p>
    <w:p w14:paraId="11917AD8" w14:textId="410E02B5" w:rsidR="00370C92" w:rsidRDefault="00370C92" w:rsidP="00370C92">
      <w:r>
        <w:t xml:space="preserve">Het algemeen bestuur </w:t>
      </w:r>
      <w:r w:rsidR="00D16DF1">
        <w:t>h</w:t>
      </w:r>
      <w:r>
        <w:t>ee</w:t>
      </w:r>
      <w:r w:rsidR="00D16DF1">
        <w:t>f</w:t>
      </w:r>
      <w:r>
        <w:t>t kennis</w:t>
      </w:r>
      <w:r w:rsidR="00D16DF1">
        <w:t xml:space="preserve"> genomen</w:t>
      </w:r>
      <w:r>
        <w:t xml:space="preserve"> van de conclusie dat alle colleges hebben ingestemd met het voorkeurscenario van 6,5% voor de huurprijsindexering voor brandweerkazernes in 2023.</w:t>
      </w:r>
    </w:p>
    <w:p w14:paraId="7BADF91D" w14:textId="45F9A24F" w:rsidR="00370C92" w:rsidRDefault="00370C92" w:rsidP="00370C92">
      <w:pPr>
        <w:pStyle w:val="Kop2"/>
      </w:pPr>
      <w:bookmarkStart w:id="14" w:name="_Toc139897825"/>
      <w:r>
        <w:t>Opdrachtbesluit operationeel leider Veiligheidsregio IJsselland</w:t>
      </w:r>
      <w:bookmarkEnd w:id="14"/>
    </w:p>
    <w:p w14:paraId="794BD3BA" w14:textId="5116407E" w:rsidR="00370C92" w:rsidRDefault="00370C92" w:rsidP="00370C92">
      <w:r>
        <w:t>Het algemeen bestuur neemt kennis van het opdrachtbesluit operationeel leider, dat ter instemming is/ wordt voorgelegd aan de burgemeesters van de gemeenten in Veiligheidsregio IJsselland en aan de voorzitter van Veiligheidsregio IJsselland, ieder voor zover het zijn bevoegdheden betreft.</w:t>
      </w:r>
    </w:p>
    <w:p w14:paraId="6D06838C" w14:textId="77777777" w:rsidR="00370C92" w:rsidRDefault="00370C92" w:rsidP="00370C92"/>
    <w:p w14:paraId="6181F722" w14:textId="750E3464" w:rsidR="00370C92" w:rsidRDefault="00370C92" w:rsidP="00370C92">
      <w:r>
        <w:t>Na afloop van de vergadering hebben de burgemeesters het document ondertekend.</w:t>
      </w:r>
    </w:p>
    <w:p w14:paraId="3CFCE6E6" w14:textId="4D32E816" w:rsidR="00B85272" w:rsidRDefault="00B85272" w:rsidP="00370C92"/>
    <w:p w14:paraId="4E4CE428" w14:textId="76D9A7B9" w:rsidR="00370C92" w:rsidRDefault="00370C92" w:rsidP="006339A0"/>
    <w:p w14:paraId="17045234" w14:textId="67F264C4" w:rsidR="00370C92" w:rsidRDefault="00370C92" w:rsidP="006339A0"/>
    <w:p w14:paraId="5910ADC9" w14:textId="77777777" w:rsidR="00370C92" w:rsidRDefault="00370C92" w:rsidP="006339A0"/>
    <w:p w14:paraId="31130AC0" w14:textId="77777777" w:rsidR="006339A0" w:rsidRDefault="006339A0" w:rsidP="008412BE"/>
    <w:p w14:paraId="2F1405A6" w14:textId="50AC8C3E" w:rsidR="00776C08" w:rsidRPr="00776C08" w:rsidRDefault="00776C08" w:rsidP="00776C08">
      <w:pPr>
        <w:rPr>
          <w:rFonts w:cs="Arial"/>
          <w:i/>
          <w:iCs/>
          <w:color w:val="FF0000"/>
          <w:szCs w:val="22"/>
        </w:rPr>
      </w:pPr>
      <w:r w:rsidRPr="00776C08">
        <w:rPr>
          <w:rFonts w:cs="Arial"/>
          <w:i/>
          <w:iCs/>
          <w:szCs w:val="22"/>
        </w:rPr>
        <w:t xml:space="preserve">De onderliggende stukken zijn te vinden op onze website </w:t>
      </w:r>
      <w:hyperlink r:id="rId10" w:history="1">
        <w:r w:rsidRPr="00776C08">
          <w:rPr>
            <w:rStyle w:val="Hyperlink"/>
            <w:rFonts w:cs="Arial"/>
            <w:i/>
            <w:iCs/>
            <w:szCs w:val="22"/>
          </w:rPr>
          <w:t>www.vrijsselland.nl</w:t>
        </w:r>
      </w:hyperlink>
      <w:r w:rsidRPr="00776C08">
        <w:rPr>
          <w:rStyle w:val="Hyperlink"/>
          <w:rFonts w:cs="Arial"/>
          <w:i/>
          <w:iCs/>
          <w:szCs w:val="22"/>
        </w:rPr>
        <w:t xml:space="preserve">. </w:t>
      </w:r>
      <w:r w:rsidRPr="00776C08">
        <w:rPr>
          <w:rFonts w:cs="Arial"/>
          <w:i/>
          <w:iCs/>
          <w:color w:val="FF0000"/>
          <w:szCs w:val="22"/>
        </w:rPr>
        <w:t xml:space="preserve"> </w:t>
      </w:r>
      <w:r w:rsidRPr="00776C08">
        <w:rPr>
          <w:rFonts w:cs="Arial"/>
          <w:i/>
          <w:iCs/>
          <w:szCs w:val="22"/>
        </w:rPr>
        <w:t>Tevens zijn daar een week voor de volgende vergadering de volgende vergaderstukken te vinden.</w:t>
      </w:r>
    </w:p>
    <w:p w14:paraId="2BBD26E2" w14:textId="77777777" w:rsidR="00A75300" w:rsidRDefault="00A75300" w:rsidP="002D6F47">
      <w:pPr>
        <w:rPr>
          <w:rFonts w:cs="Arial"/>
          <w:i/>
          <w:szCs w:val="22"/>
        </w:rPr>
      </w:pPr>
    </w:p>
    <w:p w14:paraId="75BFC385" w14:textId="1B174482" w:rsidR="00045618" w:rsidRPr="000E411A" w:rsidRDefault="00776C08" w:rsidP="002D6F47">
      <w:pPr>
        <w:rPr>
          <w:rFonts w:cs="Arial"/>
          <w:i/>
          <w:szCs w:val="22"/>
        </w:rPr>
      </w:pPr>
      <w:r w:rsidRPr="00776C08">
        <w:rPr>
          <w:rFonts w:cs="Arial"/>
          <w:i/>
          <w:szCs w:val="22"/>
        </w:rPr>
        <w:t xml:space="preserve">Opgesteld door Marjolein Fransen op </w:t>
      </w:r>
      <w:r w:rsidR="006339A0">
        <w:rPr>
          <w:rFonts w:cs="Arial"/>
          <w:i/>
          <w:szCs w:val="22"/>
        </w:rPr>
        <w:t>1</w:t>
      </w:r>
      <w:r w:rsidR="00B85272">
        <w:rPr>
          <w:rFonts w:cs="Arial"/>
          <w:i/>
          <w:szCs w:val="22"/>
        </w:rPr>
        <w:t>7</w:t>
      </w:r>
      <w:r w:rsidRPr="00776C08">
        <w:rPr>
          <w:rFonts w:cs="Arial"/>
          <w:i/>
          <w:szCs w:val="22"/>
        </w:rPr>
        <w:t xml:space="preserve"> </w:t>
      </w:r>
      <w:r w:rsidR="006339A0">
        <w:rPr>
          <w:rFonts w:cs="Arial"/>
          <w:i/>
          <w:szCs w:val="22"/>
        </w:rPr>
        <w:t>juli</w:t>
      </w:r>
      <w:r w:rsidRPr="00776C08">
        <w:rPr>
          <w:rFonts w:cs="Arial"/>
          <w:i/>
          <w:szCs w:val="22"/>
        </w:rPr>
        <w:t xml:space="preserve"> 202</w:t>
      </w:r>
      <w:r w:rsidR="00E4417E">
        <w:rPr>
          <w:rFonts w:cs="Arial"/>
          <w:i/>
          <w:szCs w:val="22"/>
        </w:rPr>
        <w:t>3</w:t>
      </w:r>
      <w:r w:rsidRPr="00776C08">
        <w:rPr>
          <w:rFonts w:cs="Arial"/>
          <w:i/>
          <w:szCs w:val="22"/>
        </w:rPr>
        <w:t>.</w:t>
      </w:r>
    </w:p>
    <w:sectPr w:rsidR="00045618" w:rsidRPr="000E411A" w:rsidSect="003E5D42">
      <w:headerReference w:type="default" r:id="rId11"/>
      <w:headerReference w:type="first" r:id="rId1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87753" w14:textId="77777777" w:rsidR="00D809B4" w:rsidRDefault="00D809B4" w:rsidP="003E5D42">
      <w:r>
        <w:separator/>
      </w:r>
    </w:p>
  </w:endnote>
  <w:endnote w:type="continuationSeparator" w:id="0">
    <w:p w14:paraId="4B1D60DD" w14:textId="77777777" w:rsidR="00D809B4" w:rsidRDefault="00D809B4" w:rsidP="003E5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w:charset w:val="00"/>
    <w:family w:val="roman"/>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CB6E0" w14:textId="77777777" w:rsidR="00D809B4" w:rsidRDefault="00D809B4" w:rsidP="003E5D42">
      <w:r>
        <w:separator/>
      </w:r>
    </w:p>
  </w:footnote>
  <w:footnote w:type="continuationSeparator" w:id="0">
    <w:p w14:paraId="6F938D39" w14:textId="77777777" w:rsidR="00D809B4" w:rsidRDefault="00D809B4" w:rsidP="003E5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D7A6" w14:textId="77777777" w:rsidR="003E5D42" w:rsidRDefault="003E5D42">
    <w:pPr>
      <w:pStyle w:val="Koptekst"/>
    </w:pPr>
    <w:r>
      <w:rPr>
        <w:noProof/>
        <w:lang w:eastAsia="nl-NL"/>
      </w:rPr>
      <w:drawing>
        <wp:anchor distT="0" distB="0" distL="114300" distR="114300" simplePos="0" relativeHeight="251659264" behindDoc="1" locked="0" layoutInCell="1" allowOverlap="1" wp14:anchorId="79EDB909" wp14:editId="2FE08422">
          <wp:simplePos x="0" y="0"/>
          <wp:positionH relativeFrom="column">
            <wp:posOffset>-896620</wp:posOffset>
          </wp:positionH>
          <wp:positionV relativeFrom="paragraph">
            <wp:posOffset>-447040</wp:posOffset>
          </wp:positionV>
          <wp:extent cx="7554102" cy="10685400"/>
          <wp:effectExtent l="0" t="0" r="889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Veiligheidsregio_Briefpapier_Vervolg.jpg"/>
                  <pic:cNvPicPr/>
                </pic:nvPicPr>
                <pic:blipFill>
                  <a:blip r:embed="rId1">
                    <a:extLst>
                      <a:ext uri="{28A0092B-C50C-407E-A947-70E740481C1C}">
                        <a14:useLocalDpi xmlns:a14="http://schemas.microsoft.com/office/drawing/2010/main" val="0"/>
                      </a:ext>
                    </a:extLst>
                  </a:blip>
                  <a:stretch>
                    <a:fillRect/>
                  </a:stretch>
                </pic:blipFill>
                <pic:spPr>
                  <a:xfrm>
                    <a:off x="0" y="0"/>
                    <a:ext cx="7554102" cy="10685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9EE8" w14:textId="77777777" w:rsidR="003E5D42" w:rsidRDefault="00BC2857" w:rsidP="003E5D42">
    <w:pPr>
      <w:pStyle w:val="Koptekst"/>
      <w:spacing w:after="1080"/>
    </w:pPr>
    <w:r>
      <w:rPr>
        <w:noProof/>
        <w:lang w:eastAsia="nl-NL"/>
      </w:rPr>
      <w:drawing>
        <wp:anchor distT="0" distB="0" distL="114300" distR="114300" simplePos="0" relativeHeight="251660288" behindDoc="1" locked="0" layoutInCell="1" allowOverlap="1" wp14:anchorId="5339DB8D" wp14:editId="6DA889D6">
          <wp:simplePos x="0" y="0"/>
          <wp:positionH relativeFrom="column">
            <wp:posOffset>-889000</wp:posOffset>
          </wp:positionH>
          <wp:positionV relativeFrom="paragraph">
            <wp:posOffset>-415925</wp:posOffset>
          </wp:positionV>
          <wp:extent cx="7537656" cy="10653823"/>
          <wp:effectExtent l="0" t="0" r="635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7537656" cy="106538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8091F"/>
    <w:multiLevelType w:val="hybridMultilevel"/>
    <w:tmpl w:val="CAD6239A"/>
    <w:lvl w:ilvl="0" w:tplc="FFFFFFFF">
      <w:start w:val="1"/>
      <w:numFmt w:val="decimal"/>
      <w:lvlText w:val="%1."/>
      <w:lvlJc w:val="left"/>
      <w:pPr>
        <w:ind w:left="1065" w:hanging="705"/>
      </w:pPr>
      <w:rPr>
        <w:rFonts w:hint="default"/>
      </w:rPr>
    </w:lvl>
    <w:lvl w:ilvl="1" w:tplc="34286B2E">
      <w:start w:val="1"/>
      <w:numFmt w:val="lowerLetter"/>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5295031"/>
    <w:multiLevelType w:val="hybridMultilevel"/>
    <w:tmpl w:val="1F2AE072"/>
    <w:lvl w:ilvl="0" w:tplc="FFFFFFFF">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E453CD3"/>
    <w:multiLevelType w:val="hybridMultilevel"/>
    <w:tmpl w:val="B4EC66CA"/>
    <w:lvl w:ilvl="0" w:tplc="4C28201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3310AFC"/>
    <w:multiLevelType w:val="hybridMultilevel"/>
    <w:tmpl w:val="7D1CF79C"/>
    <w:lvl w:ilvl="0" w:tplc="FFFFFFFF">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5E75757"/>
    <w:multiLevelType w:val="hybridMultilevel"/>
    <w:tmpl w:val="DCAC3E22"/>
    <w:lvl w:ilvl="0" w:tplc="226C120A">
      <w:start w:val="28"/>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16F2765"/>
    <w:multiLevelType w:val="hybridMultilevel"/>
    <w:tmpl w:val="7ABAC530"/>
    <w:lvl w:ilvl="0" w:tplc="226C120A">
      <w:start w:val="28"/>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4A55329"/>
    <w:multiLevelType w:val="hybridMultilevel"/>
    <w:tmpl w:val="B72CC022"/>
    <w:lvl w:ilvl="0" w:tplc="FFFFFFFF">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9400496"/>
    <w:multiLevelType w:val="hybridMultilevel"/>
    <w:tmpl w:val="333CF85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FF3138A"/>
    <w:multiLevelType w:val="hybridMultilevel"/>
    <w:tmpl w:val="B4EC66CA"/>
    <w:lvl w:ilvl="0" w:tplc="FFFFFFFF">
      <w:start w:val="1"/>
      <w:numFmt w:val="decimal"/>
      <w:lvlText w:val="%1."/>
      <w:lvlJc w:val="left"/>
      <w:pPr>
        <w:ind w:left="1065" w:hanging="70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8716522"/>
    <w:multiLevelType w:val="hybridMultilevel"/>
    <w:tmpl w:val="FA065016"/>
    <w:lvl w:ilvl="0" w:tplc="FFFFFFFF">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06150070">
    <w:abstractNumId w:val="7"/>
  </w:num>
  <w:num w:numId="2" w16cid:durableId="1353339813">
    <w:abstractNumId w:val="2"/>
  </w:num>
  <w:num w:numId="3" w16cid:durableId="1460033979">
    <w:abstractNumId w:val="8"/>
  </w:num>
  <w:num w:numId="4" w16cid:durableId="934292685">
    <w:abstractNumId w:val="9"/>
  </w:num>
  <w:num w:numId="5" w16cid:durableId="247738941">
    <w:abstractNumId w:val="0"/>
  </w:num>
  <w:num w:numId="6" w16cid:durableId="2066022858">
    <w:abstractNumId w:val="4"/>
  </w:num>
  <w:num w:numId="7" w16cid:durableId="930312889">
    <w:abstractNumId w:val="5"/>
  </w:num>
  <w:num w:numId="8" w16cid:durableId="1868328579">
    <w:abstractNumId w:val="3"/>
  </w:num>
  <w:num w:numId="9" w16cid:durableId="1937908457">
    <w:abstractNumId w:val="1"/>
  </w:num>
  <w:num w:numId="10" w16cid:durableId="29294865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C08"/>
    <w:rsid w:val="00045618"/>
    <w:rsid w:val="000475BA"/>
    <w:rsid w:val="00066E1C"/>
    <w:rsid w:val="000B7389"/>
    <w:rsid w:val="000E411A"/>
    <w:rsid w:val="00195AD5"/>
    <w:rsid w:val="001A6803"/>
    <w:rsid w:val="001D30F5"/>
    <w:rsid w:val="0027423D"/>
    <w:rsid w:val="002C6F24"/>
    <w:rsid w:val="002D6F47"/>
    <w:rsid w:val="002F731F"/>
    <w:rsid w:val="002F789F"/>
    <w:rsid w:val="00307142"/>
    <w:rsid w:val="003375C7"/>
    <w:rsid w:val="00346025"/>
    <w:rsid w:val="00370C92"/>
    <w:rsid w:val="00384652"/>
    <w:rsid w:val="003E5D42"/>
    <w:rsid w:val="004220AA"/>
    <w:rsid w:val="00460220"/>
    <w:rsid w:val="004B173D"/>
    <w:rsid w:val="004B603F"/>
    <w:rsid w:val="0050102C"/>
    <w:rsid w:val="00573A59"/>
    <w:rsid w:val="00580019"/>
    <w:rsid w:val="00591003"/>
    <w:rsid w:val="005D5C8B"/>
    <w:rsid w:val="005E1FF4"/>
    <w:rsid w:val="006339A0"/>
    <w:rsid w:val="00652BF6"/>
    <w:rsid w:val="0067530F"/>
    <w:rsid w:val="00725084"/>
    <w:rsid w:val="007376AB"/>
    <w:rsid w:val="00751701"/>
    <w:rsid w:val="007605D3"/>
    <w:rsid w:val="00776C08"/>
    <w:rsid w:val="00803751"/>
    <w:rsid w:val="008157D6"/>
    <w:rsid w:val="00815C38"/>
    <w:rsid w:val="00832E2F"/>
    <w:rsid w:val="008412BE"/>
    <w:rsid w:val="008F11AA"/>
    <w:rsid w:val="009351B8"/>
    <w:rsid w:val="009458F2"/>
    <w:rsid w:val="00945C35"/>
    <w:rsid w:val="00953280"/>
    <w:rsid w:val="00A252B2"/>
    <w:rsid w:val="00A75300"/>
    <w:rsid w:val="00A9181A"/>
    <w:rsid w:val="00AA6BBE"/>
    <w:rsid w:val="00AB7F8D"/>
    <w:rsid w:val="00AC5F83"/>
    <w:rsid w:val="00AD1541"/>
    <w:rsid w:val="00AF0AF2"/>
    <w:rsid w:val="00B720D5"/>
    <w:rsid w:val="00B85272"/>
    <w:rsid w:val="00BC0CD4"/>
    <w:rsid w:val="00BC2857"/>
    <w:rsid w:val="00BD4595"/>
    <w:rsid w:val="00C30B27"/>
    <w:rsid w:val="00C3317A"/>
    <w:rsid w:val="00C3633C"/>
    <w:rsid w:val="00CA3173"/>
    <w:rsid w:val="00D10309"/>
    <w:rsid w:val="00D16DF1"/>
    <w:rsid w:val="00D21D41"/>
    <w:rsid w:val="00D809B4"/>
    <w:rsid w:val="00DB1D80"/>
    <w:rsid w:val="00DC15F1"/>
    <w:rsid w:val="00DC4D1E"/>
    <w:rsid w:val="00E07CD8"/>
    <w:rsid w:val="00E4417E"/>
    <w:rsid w:val="00E45586"/>
    <w:rsid w:val="00E50B3C"/>
    <w:rsid w:val="00E5625F"/>
    <w:rsid w:val="00EB229C"/>
    <w:rsid w:val="00EB6A9E"/>
    <w:rsid w:val="00EF6D76"/>
    <w:rsid w:val="00F065A2"/>
    <w:rsid w:val="00F34EF8"/>
    <w:rsid w:val="00F4229A"/>
    <w:rsid w:val="00F874BE"/>
    <w:rsid w:val="00FB2910"/>
    <w:rsid w:val="00FC15A6"/>
    <w:rsid w:val="00FD76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385D6"/>
  <w15:docId w15:val="{7D1E4861-814E-4E3B-A6C9-94454BE14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84652"/>
    <w:pPr>
      <w:spacing w:line="276" w:lineRule="auto"/>
    </w:pPr>
    <w:rPr>
      <w:rFonts w:ascii="Arial" w:hAnsi="Arial"/>
      <w:sz w:val="22"/>
    </w:rPr>
  </w:style>
  <w:style w:type="paragraph" w:styleId="Kop1">
    <w:name w:val="heading 1"/>
    <w:basedOn w:val="Standaard"/>
    <w:next w:val="Standaard"/>
    <w:link w:val="Kop1Char"/>
    <w:uiPriority w:val="9"/>
    <w:qFormat/>
    <w:rsid w:val="00045618"/>
    <w:pPr>
      <w:keepNext/>
      <w:keepLines/>
      <w:spacing w:before="480"/>
      <w:outlineLvl w:val="0"/>
    </w:pPr>
    <w:rPr>
      <w:rFonts w:eastAsiaTheme="majorEastAsia" w:cstheme="majorBidi"/>
      <w:b/>
      <w:bCs/>
      <w:color w:val="000000" w:themeColor="text1"/>
      <w:sz w:val="28"/>
      <w:szCs w:val="28"/>
    </w:rPr>
  </w:style>
  <w:style w:type="paragraph" w:styleId="Kop2">
    <w:name w:val="heading 2"/>
    <w:basedOn w:val="Standaard"/>
    <w:next w:val="Standaard"/>
    <w:link w:val="Kop2Char"/>
    <w:uiPriority w:val="9"/>
    <w:unhideWhenUsed/>
    <w:qFormat/>
    <w:rsid w:val="00652BF6"/>
    <w:pPr>
      <w:keepNext/>
      <w:keepLines/>
      <w:spacing w:before="200"/>
      <w:outlineLvl w:val="1"/>
    </w:pPr>
    <w:rPr>
      <w:rFonts w:eastAsiaTheme="majorEastAsia" w:cstheme="majorBidi"/>
      <w:b/>
      <w:bCs/>
      <w:color w:val="194E91"/>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E5D42"/>
    <w:pPr>
      <w:tabs>
        <w:tab w:val="center" w:pos="4536"/>
        <w:tab w:val="right" w:pos="9072"/>
      </w:tabs>
    </w:pPr>
  </w:style>
  <w:style w:type="character" w:customStyle="1" w:styleId="KoptekstChar">
    <w:name w:val="Koptekst Char"/>
    <w:basedOn w:val="Standaardalinea-lettertype"/>
    <w:link w:val="Koptekst"/>
    <w:uiPriority w:val="99"/>
    <w:rsid w:val="003E5D42"/>
  </w:style>
  <w:style w:type="paragraph" w:styleId="Voettekst">
    <w:name w:val="footer"/>
    <w:basedOn w:val="Standaard"/>
    <w:link w:val="VoettekstChar"/>
    <w:uiPriority w:val="99"/>
    <w:unhideWhenUsed/>
    <w:rsid w:val="003E5D42"/>
    <w:pPr>
      <w:tabs>
        <w:tab w:val="center" w:pos="4536"/>
        <w:tab w:val="right" w:pos="9072"/>
      </w:tabs>
    </w:pPr>
  </w:style>
  <w:style w:type="character" w:customStyle="1" w:styleId="VoettekstChar">
    <w:name w:val="Voettekst Char"/>
    <w:basedOn w:val="Standaardalinea-lettertype"/>
    <w:link w:val="Voettekst"/>
    <w:uiPriority w:val="99"/>
    <w:rsid w:val="003E5D42"/>
  </w:style>
  <w:style w:type="paragraph" w:customStyle="1" w:styleId="Basisalinea">
    <w:name w:val="[Basisalinea]"/>
    <w:basedOn w:val="Standaard"/>
    <w:uiPriority w:val="99"/>
    <w:rsid w:val="003E5D42"/>
    <w:pPr>
      <w:autoSpaceDE w:val="0"/>
      <w:autoSpaceDN w:val="0"/>
      <w:adjustRightInd w:val="0"/>
      <w:spacing w:line="288" w:lineRule="auto"/>
      <w:textAlignment w:val="center"/>
    </w:pPr>
    <w:rPr>
      <w:rFonts w:ascii="Minion Pro" w:hAnsi="Minion Pro" w:cs="Minion Pro"/>
      <w:color w:val="000000"/>
      <w:lang w:val="en-GB"/>
    </w:rPr>
  </w:style>
  <w:style w:type="paragraph" w:styleId="Geenafstand">
    <w:name w:val="No Spacing"/>
    <w:uiPriority w:val="1"/>
    <w:qFormat/>
    <w:rsid w:val="00045618"/>
    <w:rPr>
      <w:rFonts w:ascii="Arial" w:hAnsi="Arial"/>
      <w:sz w:val="22"/>
    </w:rPr>
  </w:style>
  <w:style w:type="character" w:customStyle="1" w:styleId="Kop1Char">
    <w:name w:val="Kop 1 Char"/>
    <w:basedOn w:val="Standaardalinea-lettertype"/>
    <w:link w:val="Kop1"/>
    <w:uiPriority w:val="9"/>
    <w:rsid w:val="00045618"/>
    <w:rPr>
      <w:rFonts w:ascii="Arial" w:eastAsiaTheme="majorEastAsia" w:hAnsi="Arial" w:cstheme="majorBidi"/>
      <w:b/>
      <w:bCs/>
      <w:color w:val="000000" w:themeColor="text1"/>
      <w:sz w:val="28"/>
      <w:szCs w:val="28"/>
    </w:rPr>
  </w:style>
  <w:style w:type="character" w:customStyle="1" w:styleId="Kop2Char">
    <w:name w:val="Kop 2 Char"/>
    <w:basedOn w:val="Standaardalinea-lettertype"/>
    <w:link w:val="Kop2"/>
    <w:uiPriority w:val="9"/>
    <w:rsid w:val="00652BF6"/>
    <w:rPr>
      <w:rFonts w:ascii="Arial" w:eastAsiaTheme="majorEastAsia" w:hAnsi="Arial" w:cstheme="majorBidi"/>
      <w:b/>
      <w:bCs/>
      <w:color w:val="194E91"/>
      <w:sz w:val="22"/>
      <w:szCs w:val="26"/>
    </w:rPr>
  </w:style>
  <w:style w:type="paragraph" w:styleId="Titel">
    <w:name w:val="Title"/>
    <w:basedOn w:val="Standaard"/>
    <w:next w:val="Standaard"/>
    <w:link w:val="TitelChar"/>
    <w:uiPriority w:val="10"/>
    <w:rsid w:val="00652BF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52B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rsid w:val="00652BF6"/>
    <w:pPr>
      <w:numPr>
        <w:ilvl w:val="1"/>
      </w:numPr>
      <w:spacing w:after="160"/>
    </w:pPr>
    <w:rPr>
      <w:rFonts w:asciiTheme="minorHAnsi" w:eastAsiaTheme="minorEastAsia" w:hAnsiTheme="minorHAnsi"/>
      <w:color w:val="5A5A5A" w:themeColor="text1" w:themeTint="A5"/>
      <w:spacing w:val="15"/>
      <w:szCs w:val="22"/>
    </w:rPr>
  </w:style>
  <w:style w:type="character" w:customStyle="1" w:styleId="OndertitelChar">
    <w:name w:val="Ondertitel Char"/>
    <w:basedOn w:val="Standaardalinea-lettertype"/>
    <w:link w:val="Ondertitel"/>
    <w:uiPriority w:val="11"/>
    <w:rsid w:val="00652BF6"/>
    <w:rPr>
      <w:rFonts w:eastAsiaTheme="minorEastAsia"/>
      <w:color w:val="5A5A5A" w:themeColor="text1" w:themeTint="A5"/>
      <w:spacing w:val="15"/>
      <w:sz w:val="22"/>
      <w:szCs w:val="22"/>
    </w:rPr>
  </w:style>
  <w:style w:type="character" w:styleId="Zwaar">
    <w:name w:val="Strong"/>
    <w:aliases w:val="Uitgelicht"/>
    <w:basedOn w:val="Standaardalinea-lettertype"/>
    <w:uiPriority w:val="22"/>
    <w:qFormat/>
    <w:rsid w:val="00652BF6"/>
    <w:rPr>
      <w:rFonts w:ascii="Arial" w:hAnsi="Arial"/>
      <w:b w:val="0"/>
      <w:bCs/>
      <w:color w:val="FFFFFF" w:themeColor="background1"/>
      <w:sz w:val="22"/>
      <w:bdr w:val="none" w:sz="0" w:space="0" w:color="auto"/>
      <w:shd w:val="clear" w:color="auto" w:fill="194E91"/>
    </w:rPr>
  </w:style>
  <w:style w:type="paragraph" w:styleId="Lijstalinea">
    <w:name w:val="List Paragraph"/>
    <w:basedOn w:val="Standaard"/>
    <w:uiPriority w:val="34"/>
    <w:qFormat/>
    <w:rsid w:val="00776C08"/>
    <w:pPr>
      <w:spacing w:after="200"/>
      <w:ind w:left="720"/>
      <w:contextualSpacing/>
    </w:pPr>
    <w:rPr>
      <w:rFonts w:asciiTheme="minorHAnsi" w:hAnsiTheme="minorHAnsi"/>
      <w:szCs w:val="22"/>
    </w:rPr>
  </w:style>
  <w:style w:type="character" w:styleId="Hyperlink">
    <w:name w:val="Hyperlink"/>
    <w:basedOn w:val="Standaardalinea-lettertype"/>
    <w:uiPriority w:val="99"/>
    <w:unhideWhenUsed/>
    <w:rsid w:val="00776C08"/>
    <w:rPr>
      <w:color w:val="0563C1" w:themeColor="hyperlink"/>
      <w:u w:val="single"/>
    </w:rPr>
  </w:style>
  <w:style w:type="paragraph" w:styleId="Inhopg2">
    <w:name w:val="toc 2"/>
    <w:basedOn w:val="Standaard"/>
    <w:next w:val="Standaard"/>
    <w:autoRedefine/>
    <w:uiPriority w:val="39"/>
    <w:unhideWhenUsed/>
    <w:rsid w:val="00776C08"/>
    <w:pPr>
      <w:spacing w:after="100"/>
      <w:ind w:left="220"/>
    </w:pPr>
    <w:rPr>
      <w:rFonts w:asciiTheme="minorHAnsi" w:hAnsiTheme="minorHAnsi"/>
      <w:szCs w:val="22"/>
    </w:rPr>
  </w:style>
  <w:style w:type="character" w:styleId="Onopgelostemelding">
    <w:name w:val="Unresolved Mention"/>
    <w:basedOn w:val="Standaardalinea-lettertype"/>
    <w:uiPriority w:val="99"/>
    <w:semiHidden/>
    <w:unhideWhenUsed/>
    <w:rsid w:val="00066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04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vrijsselland.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M:\Sjablonen\1.%20Basis\Veiligheidsregio_Basis.dot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17BEC7D8EB8044A47034E2FF2B9774" ma:contentTypeVersion="0" ma:contentTypeDescription="Create a new document." ma:contentTypeScope="" ma:versionID="8568a21f3aeae844694272ed539be9b5">
  <xsd:schema xmlns:xsd="http://www.w3.org/2001/XMLSchema" xmlns:xs="http://www.w3.org/2001/XMLSchema" xmlns:p="http://schemas.microsoft.com/office/2006/metadata/properties" targetNamespace="http://schemas.microsoft.com/office/2006/metadata/properties" ma:root="true" ma:fieldsID="2ec6cf6e4837941e10b8010fc343861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48AFC6-EA15-42B5-A8EF-19E4F0CBF52F}">
  <ds:schemaRefs>
    <ds:schemaRef ds:uri="http://schemas.microsoft.com/sharepoint/v3/contenttype/forms"/>
  </ds:schemaRefs>
</ds:datastoreItem>
</file>

<file path=customXml/itemProps2.xml><?xml version="1.0" encoding="utf-8"?>
<ds:datastoreItem xmlns:ds="http://schemas.openxmlformats.org/officeDocument/2006/customXml" ds:itemID="{60694EB6-EAE1-40BE-90B1-F68508E82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2396798-0E38-4F11-8445-CA64411DE8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Veiligheidsregio_Basis</Template>
  <TotalTime>1</TotalTime>
  <Pages>1</Pages>
  <Words>1447</Words>
  <Characters>7963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Mariska Kruithof</dc:creator>
  <cp:lastModifiedBy>Marjolein Fransen</cp:lastModifiedBy>
  <cp:revision>2</cp:revision>
  <dcterms:created xsi:type="dcterms:W3CDTF">2023-07-17T14:40:00Z</dcterms:created>
  <dcterms:modified xsi:type="dcterms:W3CDTF">2023-07-17T14:40:00Z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0x010100EA17BEC7D8EB8044A47034E2FF2B9774</vt:lpwstr>
  </property>
  <property fmtid="{D5CDD505-2E9C-101B-9397-08002B2CF9AE}" pid="3" name="IsMyDocuments">
    <vt:bool>true</vt:bool>
  </property>
</Properties>
</file>