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8EFC" w14:textId="14B68CDA" w:rsidR="00A53EDD" w:rsidRPr="00552C0A" w:rsidRDefault="19DAD361" w:rsidP="1A9CEDC9">
      <w:pPr>
        <w:spacing w:after="0" w:line="276" w:lineRule="auto"/>
        <w:rPr>
          <w:rFonts w:ascii="Arial" w:eastAsia="Arial" w:hAnsi="Arial" w:cs="Arial"/>
          <w:b/>
          <w:bCs/>
          <w:color w:val="000000" w:themeColor="text1"/>
        </w:rPr>
      </w:pPr>
      <w:r w:rsidRPr="00552C0A">
        <w:rPr>
          <w:rFonts w:ascii="Arial" w:eastAsia="Arial" w:hAnsi="Arial" w:cs="Arial"/>
          <w:b/>
          <w:bCs/>
          <w:color w:val="000000" w:themeColor="text1"/>
          <w:sz w:val="28"/>
          <w:szCs w:val="28"/>
        </w:rPr>
        <w:t>Nieuwsbericht</w:t>
      </w:r>
      <w:r w:rsidR="796811FD" w:rsidRPr="00552C0A">
        <w:rPr>
          <w:rFonts w:ascii="Arial" w:eastAsia="Arial" w:hAnsi="Arial" w:cs="Arial"/>
          <w:b/>
          <w:bCs/>
          <w:color w:val="000000" w:themeColor="text1"/>
          <w:sz w:val="28"/>
          <w:szCs w:val="28"/>
        </w:rPr>
        <w:t xml:space="preserve"> </w:t>
      </w:r>
      <w:r w:rsidR="00552C0A" w:rsidRPr="00552C0A">
        <w:br/>
      </w:r>
      <w:r w:rsidR="6ADDEF07" w:rsidRPr="00552C0A">
        <w:rPr>
          <w:rFonts w:ascii="Arial" w:eastAsia="Arial" w:hAnsi="Arial" w:cs="Arial"/>
          <w:b/>
          <w:bCs/>
          <w:color w:val="000000" w:themeColor="text1"/>
        </w:rPr>
        <w:t xml:space="preserve">Afbeelding toevoegen: </w:t>
      </w:r>
      <w:proofErr w:type="spellStart"/>
      <w:r w:rsidR="6ADDEF07" w:rsidRPr="00552C0A">
        <w:rPr>
          <w:rFonts w:ascii="Arial" w:eastAsia="Arial" w:hAnsi="Arial" w:cs="Arial"/>
          <w:b/>
          <w:bCs/>
          <w:color w:val="000000" w:themeColor="text1"/>
        </w:rPr>
        <w:t>infographic</w:t>
      </w:r>
      <w:proofErr w:type="spellEnd"/>
      <w:r w:rsidR="6ADDEF07" w:rsidRPr="00552C0A">
        <w:rPr>
          <w:rFonts w:ascii="Arial" w:eastAsia="Arial" w:hAnsi="Arial" w:cs="Arial"/>
          <w:b/>
          <w:bCs/>
          <w:color w:val="000000" w:themeColor="text1"/>
        </w:rPr>
        <w:t xml:space="preserve"> jaarwisseling</w:t>
      </w:r>
    </w:p>
    <w:p w14:paraId="0233D1BF" w14:textId="5EF14FBE" w:rsidR="00A53EDD" w:rsidRDefault="00A53EDD" w:rsidP="42D39F13">
      <w:pPr>
        <w:spacing w:after="0" w:line="276" w:lineRule="auto"/>
        <w:rPr>
          <w:rFonts w:ascii="Arial" w:eastAsia="Arial" w:hAnsi="Arial" w:cs="Arial"/>
          <w:b/>
          <w:bCs/>
          <w:color w:val="000000" w:themeColor="text1"/>
          <w:sz w:val="28"/>
          <w:szCs w:val="28"/>
        </w:rPr>
      </w:pPr>
    </w:p>
    <w:p w14:paraId="7198BC63" w14:textId="1142ABA9" w:rsidR="00A53EDD" w:rsidRDefault="19DAD361" w:rsidP="42D39F13">
      <w:pPr>
        <w:spacing w:after="0" w:line="276" w:lineRule="auto"/>
        <w:rPr>
          <w:rFonts w:ascii="Arial" w:eastAsia="Arial" w:hAnsi="Arial" w:cs="Arial"/>
          <w:color w:val="000000" w:themeColor="text1"/>
          <w:sz w:val="28"/>
          <w:szCs w:val="28"/>
        </w:rPr>
      </w:pPr>
      <w:r w:rsidRPr="42D39F13">
        <w:rPr>
          <w:rFonts w:ascii="Arial" w:eastAsia="Arial" w:hAnsi="Arial" w:cs="Arial"/>
          <w:b/>
          <w:bCs/>
          <w:color w:val="000000" w:themeColor="text1"/>
          <w:sz w:val="28"/>
          <w:szCs w:val="28"/>
        </w:rPr>
        <w:t>Veilige jaarwisseling doen we samen</w:t>
      </w:r>
      <w:r w:rsidR="00552C0A">
        <w:br/>
      </w:r>
    </w:p>
    <w:p w14:paraId="7052F441" w14:textId="1C28BB28" w:rsidR="00A53EDD" w:rsidRDefault="19DAD361" w:rsidP="42D39F13">
      <w:pPr>
        <w:spacing w:line="276" w:lineRule="auto"/>
        <w:rPr>
          <w:rFonts w:ascii="Arial" w:eastAsia="Arial" w:hAnsi="Arial" w:cs="Arial"/>
          <w:color w:val="000000" w:themeColor="text1"/>
        </w:rPr>
      </w:pPr>
      <w:r w:rsidRPr="1A9CEDC9">
        <w:rPr>
          <w:rFonts w:ascii="Arial" w:eastAsia="Arial" w:hAnsi="Arial" w:cs="Arial"/>
          <w:b/>
          <w:bCs/>
          <w:color w:val="000000" w:themeColor="text1"/>
        </w:rPr>
        <w:t xml:space="preserve">De jaarwisseling. Voor veel mensen een feestelijke avond en nacht. Op welke manier je de jaarwisseling ook viert, sta bewust stil bij de veiligheidsrisico’s en denk aan de veiligheid en gezondheid van anderen in je omgeving. Zo kunnen we met elkaar genieten van een gezellige en veilige jaarwisseling. </w:t>
      </w:r>
    </w:p>
    <w:p w14:paraId="56681F0A" w14:textId="3A002730" w:rsidR="00A53EDD" w:rsidRDefault="19DAD361" w:rsidP="42D39F13">
      <w:pPr>
        <w:spacing w:line="276" w:lineRule="auto"/>
        <w:rPr>
          <w:rFonts w:ascii="Arial" w:eastAsia="Arial" w:hAnsi="Arial" w:cs="Arial"/>
          <w:color w:val="000000" w:themeColor="text1"/>
        </w:rPr>
      </w:pPr>
      <w:r w:rsidRPr="1A9CEDC9">
        <w:rPr>
          <w:rFonts w:ascii="Arial" w:eastAsia="Arial" w:hAnsi="Arial" w:cs="Arial"/>
          <w:color w:val="000000" w:themeColor="text1"/>
        </w:rPr>
        <w:t xml:space="preserve">Vanzelfsprekend staan de medewerkers van de meldkamer, politie, brandweer/ veiligheidsregio’s en ambulancezorg paraat tijdens de jaarwisseling 2023-2024. Zij zijn er altijd tijdens (potentiële) noodsituaties. Een geruststellend idee. Maar veiligheid is van ons allemaal. Daarom geven </w:t>
      </w:r>
      <w:r w:rsidR="64CD67E9" w:rsidRPr="1A9CEDC9">
        <w:rPr>
          <w:rFonts w:ascii="Arial" w:eastAsia="Arial" w:hAnsi="Arial" w:cs="Arial"/>
          <w:color w:val="000000" w:themeColor="text1"/>
        </w:rPr>
        <w:t>d</w:t>
      </w:r>
      <w:r w:rsidRPr="1A9CEDC9">
        <w:rPr>
          <w:rFonts w:ascii="Arial" w:eastAsia="Arial" w:hAnsi="Arial" w:cs="Arial"/>
          <w:color w:val="000000" w:themeColor="text1"/>
        </w:rPr>
        <w:t>e</w:t>
      </w:r>
      <w:r w:rsidR="64CD67E9" w:rsidRPr="1A9CEDC9">
        <w:rPr>
          <w:rFonts w:ascii="Arial" w:eastAsia="Arial" w:hAnsi="Arial" w:cs="Arial"/>
          <w:color w:val="000000" w:themeColor="text1"/>
        </w:rPr>
        <w:t xml:space="preserve"> hulpdiensten</w:t>
      </w:r>
      <w:r w:rsidRPr="1A9CEDC9">
        <w:rPr>
          <w:rFonts w:ascii="Arial" w:eastAsia="Arial" w:hAnsi="Arial" w:cs="Arial"/>
          <w:color w:val="000000" w:themeColor="text1"/>
        </w:rPr>
        <w:t xml:space="preserve"> tips, zodat je weet wat jij kunt doen om bij te dragen aan een veilige situatie.</w:t>
      </w:r>
    </w:p>
    <w:p w14:paraId="41F3E80B" w14:textId="6A79EB9E" w:rsidR="00A53EDD"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t>Wie bel je waarvoor?</w:t>
      </w:r>
      <w:r w:rsidR="00552C0A">
        <w:br/>
      </w:r>
      <w:r w:rsidRPr="1A9CEDC9">
        <w:rPr>
          <w:rFonts w:ascii="Arial" w:eastAsia="Arial" w:hAnsi="Arial" w:cs="Arial"/>
          <w:color w:val="000000" w:themeColor="text1"/>
        </w:rPr>
        <w:t>Om ervoor te zorgen dat 112 bereikbaar blijft voor mensen in een noodsituatie is het goed om te weten wie je waarvoor belt. Voorgaande jaarwisselingen gingen veel meldingen bij de meldkamer over kleine brandjes op straat of andere zaken die weliswaar overlast kunnen geven, maar geen acuut (levens)gevaar, schade of letsel opleveren. De verschillende soorten meldingen zijn in een</w:t>
      </w:r>
      <w:r w:rsidR="12482219" w:rsidRPr="1A9CEDC9">
        <w:rPr>
          <w:rFonts w:ascii="Arial" w:eastAsia="Arial" w:hAnsi="Arial" w:cs="Arial"/>
          <w:color w:val="000000" w:themeColor="text1"/>
        </w:rPr>
        <w:t xml:space="preserve"> </w:t>
      </w:r>
      <w:r w:rsidRPr="1A9CEDC9">
        <w:rPr>
          <w:rFonts w:ascii="Arial" w:eastAsia="Arial" w:hAnsi="Arial" w:cs="Arial"/>
          <w:color w:val="000000" w:themeColor="text1"/>
        </w:rPr>
        <w:t>overzicht in beeld gebracht. Hiermee bieden de gezamenlijke hulpdiensten duidelijkheid over wie je in welke situatie belt.</w:t>
      </w:r>
    </w:p>
    <w:p w14:paraId="4600802D" w14:textId="2062DD94" w:rsidR="00A53EDD" w:rsidRDefault="00A53EDD" w:rsidP="42D39F13">
      <w:pPr>
        <w:spacing w:line="276" w:lineRule="auto"/>
        <w:rPr>
          <w:rFonts w:ascii="Arial" w:eastAsia="Arial" w:hAnsi="Arial" w:cs="Arial"/>
          <w:color w:val="000000" w:themeColor="text1"/>
        </w:rPr>
      </w:pPr>
    </w:p>
    <w:p w14:paraId="70EBB2BA" w14:textId="0102BE60" w:rsidR="00A53EDD"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Vuurwerkschade aan of om je huis: dit regel je zelf.</w:t>
      </w:r>
      <w:r w:rsidRPr="1A9CEDC9">
        <w:rPr>
          <w:rFonts w:ascii="Arial" w:eastAsia="Arial" w:hAnsi="Arial" w:cs="Arial"/>
          <w:color w:val="000000" w:themeColor="text1"/>
        </w:rPr>
        <w:t xml:space="preserve"> Denk aan kleine, tijdelijke, reparaties of contact met je verzekering</w:t>
      </w:r>
      <w:r w:rsidR="16CA9D70" w:rsidRPr="1A9CEDC9">
        <w:rPr>
          <w:rFonts w:ascii="Arial" w:eastAsia="Arial" w:hAnsi="Arial" w:cs="Arial"/>
          <w:color w:val="000000" w:themeColor="text1"/>
        </w:rPr>
        <w:t>.</w:t>
      </w:r>
    </w:p>
    <w:p w14:paraId="2E904D50" w14:textId="4F43A634" w:rsidR="00A53EDD"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 xml:space="preserve">Schade aan straatmeubilair in de openbare ruimte: </w:t>
      </w:r>
      <w:r w:rsidR="626BBD9F" w:rsidRPr="1A9CEDC9">
        <w:rPr>
          <w:rFonts w:ascii="Arial" w:eastAsia="Arial" w:hAnsi="Arial" w:cs="Arial"/>
          <w:b/>
          <w:bCs/>
          <w:color w:val="000000" w:themeColor="text1"/>
        </w:rPr>
        <w:t xml:space="preserve">dit </w:t>
      </w:r>
      <w:r w:rsidRPr="1A9CEDC9">
        <w:rPr>
          <w:rFonts w:ascii="Arial" w:eastAsia="Arial" w:hAnsi="Arial" w:cs="Arial"/>
          <w:b/>
          <w:bCs/>
          <w:color w:val="000000" w:themeColor="text1"/>
        </w:rPr>
        <w:t xml:space="preserve">meld je </w:t>
      </w:r>
      <w:r w:rsidR="4288EA24" w:rsidRPr="1A9CEDC9">
        <w:rPr>
          <w:rFonts w:ascii="Arial" w:eastAsia="Arial" w:hAnsi="Arial" w:cs="Arial"/>
          <w:b/>
          <w:bCs/>
          <w:color w:val="000000" w:themeColor="text1"/>
        </w:rPr>
        <w:t xml:space="preserve">bij de </w:t>
      </w:r>
      <w:r w:rsidRPr="1A9CEDC9">
        <w:rPr>
          <w:rFonts w:ascii="Arial" w:eastAsia="Arial" w:hAnsi="Arial" w:cs="Arial"/>
          <w:b/>
          <w:bCs/>
          <w:color w:val="000000" w:themeColor="text1"/>
        </w:rPr>
        <w:t>gemeente.</w:t>
      </w:r>
      <w:r w:rsidRPr="1A9CEDC9">
        <w:rPr>
          <w:rFonts w:ascii="Arial" w:eastAsia="Arial" w:hAnsi="Arial" w:cs="Arial"/>
          <w:color w:val="000000" w:themeColor="text1"/>
        </w:rPr>
        <w:t xml:space="preserve"> Denk hierbij aan een kapotte abri, prullenbak of speeltoestel. Het verschilt per gemeente of je dit via een formulier op de website, een app of telefonisch k</w:t>
      </w:r>
      <w:r w:rsidR="2F2FD104" w:rsidRPr="1A9CEDC9">
        <w:rPr>
          <w:rFonts w:ascii="Arial" w:eastAsia="Arial" w:hAnsi="Arial" w:cs="Arial"/>
          <w:color w:val="000000" w:themeColor="text1"/>
        </w:rPr>
        <w:t>unt</w:t>
      </w:r>
      <w:r w:rsidRPr="1A9CEDC9">
        <w:rPr>
          <w:rFonts w:ascii="Arial" w:eastAsia="Arial" w:hAnsi="Arial" w:cs="Arial"/>
          <w:color w:val="000000" w:themeColor="text1"/>
        </w:rPr>
        <w:t xml:space="preserve"> doen.</w:t>
      </w:r>
    </w:p>
    <w:p w14:paraId="63EE11AB" w14:textId="31CEE03C" w:rsidR="00A53EDD"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Kleine brand in de vrije omgeving: bij geen spoed, maar toch brandweer ter plaatse nodig bel je 0900-0904.</w:t>
      </w:r>
      <w:r w:rsidRPr="1A9CEDC9">
        <w:rPr>
          <w:rFonts w:ascii="Arial" w:eastAsia="Arial" w:hAnsi="Arial" w:cs="Arial"/>
          <w:color w:val="000000" w:themeColor="text1"/>
        </w:rPr>
        <w:t xml:space="preserve"> Dit doe je bij kleine brandjes die waarschijnlijk klein blijven</w:t>
      </w:r>
      <w:r w:rsidR="10E8392E" w:rsidRPr="1A9CEDC9">
        <w:rPr>
          <w:rFonts w:ascii="Arial" w:eastAsia="Arial" w:hAnsi="Arial" w:cs="Arial"/>
          <w:color w:val="000000" w:themeColor="text1"/>
        </w:rPr>
        <w:t xml:space="preserve"> en </w:t>
      </w:r>
      <w:r w:rsidRPr="1A9CEDC9">
        <w:rPr>
          <w:rFonts w:ascii="Arial" w:eastAsia="Arial" w:hAnsi="Arial" w:cs="Arial"/>
          <w:color w:val="000000" w:themeColor="text1"/>
        </w:rPr>
        <w:t>die niet kunnen overslaan naar andere brandbare objecten.</w:t>
      </w:r>
      <w:r w:rsidR="37D202E5" w:rsidRPr="1A9CEDC9">
        <w:rPr>
          <w:rFonts w:ascii="Arial" w:eastAsia="Arial" w:hAnsi="Arial" w:cs="Arial"/>
          <w:color w:val="000000" w:themeColor="text1"/>
        </w:rPr>
        <w:t xml:space="preserve"> Denk bijvoorbeeld aan brand in een vrijstaande prullenbak.</w:t>
      </w:r>
    </w:p>
    <w:p w14:paraId="4603CA3B" w14:textId="394C1119" w:rsidR="00A53EDD"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Nu overlast van illegaal vuurwerk en daders bekend: bij geen spoed, maar wel politie nodig, bel 0900-8844</w:t>
      </w:r>
      <w:r w:rsidR="7C83A66C" w:rsidRPr="1A9CEDC9">
        <w:rPr>
          <w:rFonts w:ascii="Arial" w:eastAsia="Arial" w:hAnsi="Arial" w:cs="Arial"/>
          <w:b/>
          <w:bCs/>
          <w:color w:val="000000" w:themeColor="text1"/>
        </w:rPr>
        <w:t>.</w:t>
      </w:r>
    </w:p>
    <w:p w14:paraId="1E08D275" w14:textId="594AE981" w:rsidR="00A53EDD"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Brand, acuut (levens)gevaar of als je twijfelt: bel 112.</w:t>
      </w:r>
      <w:r w:rsidRPr="1A9CEDC9">
        <w:rPr>
          <w:rFonts w:ascii="Arial" w:eastAsia="Arial" w:hAnsi="Arial" w:cs="Arial"/>
          <w:color w:val="000000" w:themeColor="text1"/>
        </w:rPr>
        <w:t xml:space="preserve"> De centralist </w:t>
      </w:r>
      <w:r w:rsidR="4FEA7B93" w:rsidRPr="1A9CEDC9">
        <w:rPr>
          <w:rFonts w:ascii="Arial" w:eastAsia="Arial" w:hAnsi="Arial" w:cs="Arial"/>
          <w:color w:val="000000" w:themeColor="text1"/>
        </w:rPr>
        <w:t xml:space="preserve">van de meldkamer </w:t>
      </w:r>
      <w:r w:rsidRPr="1A9CEDC9">
        <w:rPr>
          <w:rFonts w:ascii="Arial" w:eastAsia="Arial" w:hAnsi="Arial" w:cs="Arial"/>
          <w:color w:val="000000" w:themeColor="text1"/>
        </w:rPr>
        <w:t>helpt je verder en stuurt de juiste hulpdiensten jouw kant op.</w:t>
      </w:r>
      <w:r w:rsidR="00552C0A">
        <w:br/>
      </w:r>
    </w:p>
    <w:p w14:paraId="4A8DCB47" w14:textId="7A7F7237" w:rsidR="00A53EDD"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t>Vuurwerk</w:t>
      </w:r>
      <w:r w:rsidR="00552C0A">
        <w:br/>
      </w:r>
      <w:r w:rsidRPr="1A9CEDC9">
        <w:rPr>
          <w:rFonts w:ascii="Arial" w:eastAsia="Arial" w:hAnsi="Arial" w:cs="Arial"/>
          <w:color w:val="000000" w:themeColor="text1"/>
        </w:rPr>
        <w:t>Niet al het vuurwerk mag door consumenten worden afgestoken. Zo is het afsteken van een Chinese rol verboden, net als bepaald knalvuurwerk, zoals rotjes. Fop- en schertsvuurwerk (categorie F1 vuurwerk) is wel toegestaan. Dat is vuurwerk dat het hele jaar vanaf twaalf jaar mag worden gebruikt. Bereid jezelf voor om ongelukken te voorkomen. Op het moment dat je overlast van illegaal vuurwerk ervaart en de daders zijn bekend, bel dan het geen spoed wel politie nummer: 0900-8844. Indien de overlast langer geleden plaatsvond en/of de daders zijn niet bekend, meld de overlast dan bij je gemeente.</w:t>
      </w:r>
    </w:p>
    <w:p w14:paraId="40D46E35" w14:textId="7E765B01" w:rsidR="00A53EDD"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lastRenderedPageBreak/>
        <w:t>Carbidschieten</w:t>
      </w:r>
      <w:r w:rsidR="00552C0A">
        <w:br/>
      </w:r>
      <w:proofErr w:type="spellStart"/>
      <w:r w:rsidRPr="1A9CEDC9">
        <w:rPr>
          <w:rFonts w:ascii="Arial" w:eastAsia="Arial" w:hAnsi="Arial" w:cs="Arial"/>
          <w:color w:val="000000" w:themeColor="text1"/>
        </w:rPr>
        <w:t>Carbidschieten</w:t>
      </w:r>
      <w:proofErr w:type="spellEnd"/>
      <w:r w:rsidRPr="1A9CEDC9">
        <w:rPr>
          <w:rFonts w:ascii="Arial" w:eastAsia="Arial" w:hAnsi="Arial" w:cs="Arial"/>
          <w:color w:val="000000" w:themeColor="text1"/>
        </w:rPr>
        <w:t xml:space="preserve"> is een prachtige traditie die naast het vertrouwde geknal zorgt voor veel gezelligheid en plezier tijdens de jaarwisseling. Zorg dat er altijd een Bewust Oplettende </w:t>
      </w:r>
      <w:proofErr w:type="spellStart"/>
      <w:r w:rsidRPr="1A9CEDC9">
        <w:rPr>
          <w:rFonts w:ascii="Arial" w:eastAsia="Arial" w:hAnsi="Arial" w:cs="Arial"/>
          <w:color w:val="000000" w:themeColor="text1"/>
        </w:rPr>
        <w:t>CarbidKnaller</w:t>
      </w:r>
      <w:proofErr w:type="spellEnd"/>
      <w:r w:rsidRPr="1A9CEDC9">
        <w:rPr>
          <w:rFonts w:ascii="Arial" w:eastAsia="Arial" w:hAnsi="Arial" w:cs="Arial"/>
          <w:color w:val="000000" w:themeColor="text1"/>
        </w:rPr>
        <w:t xml:space="preserve"> (BOCK) aanwezig is die op de hoogte is van dé vijf tips voor veilig carbidschieten! Alle informatie over de BOCK-campagne vind je op </w:t>
      </w:r>
      <w:hyperlink r:id="rId8">
        <w:r w:rsidRPr="1A9CEDC9">
          <w:rPr>
            <w:rStyle w:val="Hyperlink"/>
            <w:rFonts w:ascii="Arial" w:eastAsia="Arial" w:hAnsi="Arial" w:cs="Arial"/>
          </w:rPr>
          <w:t>www.wieisdebock.nl</w:t>
        </w:r>
      </w:hyperlink>
      <w:r w:rsidRPr="1A9CEDC9">
        <w:rPr>
          <w:rFonts w:ascii="Arial" w:eastAsia="Arial" w:hAnsi="Arial" w:cs="Arial"/>
          <w:color w:val="000000" w:themeColor="text1"/>
        </w:rPr>
        <w:t>.</w:t>
      </w:r>
    </w:p>
    <w:p w14:paraId="534CB2BE" w14:textId="2BFBB170" w:rsidR="00A53EDD"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t>Wensballonnen</w:t>
      </w:r>
      <w:r w:rsidR="00552C0A">
        <w:br/>
      </w:r>
      <w:r w:rsidRPr="1A9CEDC9">
        <w:rPr>
          <w:rFonts w:ascii="Arial" w:eastAsia="Arial" w:hAnsi="Arial" w:cs="Arial"/>
          <w:color w:val="000000" w:themeColor="text1"/>
        </w:rPr>
        <w:t xml:space="preserve">Volgens de Aziatische cultuur brengt de wensballon geluk. Een wensballon ziet er mooi uit, maar het oplaten brengt ook risico’s met zich mee. Wensballonnen hebben een open vlam en kunnen daardoor brandgevaarlijk zijn. De brandweer raadt het gebruik van wensballonnen af. De regels zijn namelijk zo ingewikkeld, dat het bijna niet mogelijk is om een wensballon veilig op te laten. Wil je tóch een wensballon oplaten, lees dan eerst op de website van de brandweer wat de </w:t>
      </w:r>
      <w:hyperlink r:id="rId9">
        <w:r w:rsidRPr="1A9CEDC9">
          <w:rPr>
            <w:rStyle w:val="Hyperlink"/>
            <w:rFonts w:ascii="Arial" w:eastAsia="Arial" w:hAnsi="Arial" w:cs="Arial"/>
          </w:rPr>
          <w:t>spelregels</w:t>
        </w:r>
      </w:hyperlink>
      <w:r w:rsidRPr="1A9CEDC9">
        <w:rPr>
          <w:rFonts w:ascii="Arial" w:eastAsia="Arial" w:hAnsi="Arial" w:cs="Arial"/>
          <w:color w:val="000000" w:themeColor="text1"/>
        </w:rPr>
        <w:t xml:space="preserve"> zijn.</w:t>
      </w:r>
    </w:p>
    <w:p w14:paraId="21C5CC6A" w14:textId="30DA9EFC" w:rsidR="00A53EDD" w:rsidRDefault="00A53EDD" w:rsidP="42D39F13">
      <w:pPr>
        <w:spacing w:line="276" w:lineRule="auto"/>
        <w:rPr>
          <w:rFonts w:ascii="Arial" w:eastAsia="Arial" w:hAnsi="Arial" w:cs="Arial"/>
          <w:color w:val="000000" w:themeColor="text1"/>
        </w:rPr>
      </w:pPr>
    </w:p>
    <w:p w14:paraId="7D97FB1A" w14:textId="510522C8" w:rsidR="00A53EDD" w:rsidRDefault="00552C0A" w:rsidP="62DB9000">
      <w:pPr>
        <w:spacing w:line="276" w:lineRule="auto"/>
        <w:rPr>
          <w:rFonts w:ascii="Arial" w:eastAsia="Arial" w:hAnsi="Arial" w:cs="Arial"/>
          <w:color w:val="000000" w:themeColor="text1"/>
        </w:rPr>
      </w:pPr>
      <w:r>
        <w:rPr>
          <w:rFonts w:ascii="Arial" w:eastAsia="Arial" w:hAnsi="Arial" w:cs="Arial"/>
          <w:color w:val="000000" w:themeColor="text1"/>
        </w:rPr>
        <w:t>&lt;naam organisatie&gt;</w:t>
      </w:r>
      <w:r w:rsidR="19DAD361" w:rsidRPr="62DB9000">
        <w:rPr>
          <w:rFonts w:ascii="Arial" w:eastAsia="Arial" w:hAnsi="Arial" w:cs="Arial"/>
          <w:color w:val="000000" w:themeColor="text1"/>
        </w:rPr>
        <w:t xml:space="preserve"> wenst je een veilige jaarwisseling!</w:t>
      </w:r>
    </w:p>
    <w:p w14:paraId="7B5CAEB5" w14:textId="78F5B49C" w:rsidR="00A53EDD" w:rsidRDefault="00A53EDD" w:rsidP="42D39F13"/>
    <w:sectPr w:rsidR="00A53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8885"/>
    <w:multiLevelType w:val="hybridMultilevel"/>
    <w:tmpl w:val="6BB8DAEA"/>
    <w:lvl w:ilvl="0" w:tplc="FDAAEE32">
      <w:start w:val="1"/>
      <w:numFmt w:val="bullet"/>
      <w:lvlText w:val=""/>
      <w:lvlJc w:val="left"/>
      <w:pPr>
        <w:ind w:left="720" w:hanging="360"/>
      </w:pPr>
      <w:rPr>
        <w:rFonts w:ascii="Symbol" w:hAnsi="Symbol" w:hint="default"/>
      </w:rPr>
    </w:lvl>
    <w:lvl w:ilvl="1" w:tplc="AF0CE840">
      <w:start w:val="1"/>
      <w:numFmt w:val="bullet"/>
      <w:lvlText w:val="o"/>
      <w:lvlJc w:val="left"/>
      <w:pPr>
        <w:ind w:left="1440" w:hanging="360"/>
      </w:pPr>
      <w:rPr>
        <w:rFonts w:ascii="Courier New" w:hAnsi="Courier New" w:hint="default"/>
      </w:rPr>
    </w:lvl>
    <w:lvl w:ilvl="2" w:tplc="9A66AA80">
      <w:start w:val="1"/>
      <w:numFmt w:val="bullet"/>
      <w:lvlText w:val=""/>
      <w:lvlJc w:val="left"/>
      <w:pPr>
        <w:ind w:left="2160" w:hanging="360"/>
      </w:pPr>
      <w:rPr>
        <w:rFonts w:ascii="Wingdings" w:hAnsi="Wingdings" w:hint="default"/>
      </w:rPr>
    </w:lvl>
    <w:lvl w:ilvl="3" w:tplc="60003DB0">
      <w:start w:val="1"/>
      <w:numFmt w:val="bullet"/>
      <w:lvlText w:val=""/>
      <w:lvlJc w:val="left"/>
      <w:pPr>
        <w:ind w:left="2880" w:hanging="360"/>
      </w:pPr>
      <w:rPr>
        <w:rFonts w:ascii="Symbol" w:hAnsi="Symbol" w:hint="default"/>
      </w:rPr>
    </w:lvl>
    <w:lvl w:ilvl="4" w:tplc="E24E4968">
      <w:start w:val="1"/>
      <w:numFmt w:val="bullet"/>
      <w:lvlText w:val="o"/>
      <w:lvlJc w:val="left"/>
      <w:pPr>
        <w:ind w:left="3600" w:hanging="360"/>
      </w:pPr>
      <w:rPr>
        <w:rFonts w:ascii="Courier New" w:hAnsi="Courier New" w:hint="default"/>
      </w:rPr>
    </w:lvl>
    <w:lvl w:ilvl="5" w:tplc="AD343920">
      <w:start w:val="1"/>
      <w:numFmt w:val="bullet"/>
      <w:lvlText w:val=""/>
      <w:lvlJc w:val="left"/>
      <w:pPr>
        <w:ind w:left="4320" w:hanging="360"/>
      </w:pPr>
      <w:rPr>
        <w:rFonts w:ascii="Wingdings" w:hAnsi="Wingdings" w:hint="default"/>
      </w:rPr>
    </w:lvl>
    <w:lvl w:ilvl="6" w:tplc="D458C07E">
      <w:start w:val="1"/>
      <w:numFmt w:val="bullet"/>
      <w:lvlText w:val=""/>
      <w:lvlJc w:val="left"/>
      <w:pPr>
        <w:ind w:left="5040" w:hanging="360"/>
      </w:pPr>
      <w:rPr>
        <w:rFonts w:ascii="Symbol" w:hAnsi="Symbol" w:hint="default"/>
      </w:rPr>
    </w:lvl>
    <w:lvl w:ilvl="7" w:tplc="31AACA2A">
      <w:start w:val="1"/>
      <w:numFmt w:val="bullet"/>
      <w:lvlText w:val="o"/>
      <w:lvlJc w:val="left"/>
      <w:pPr>
        <w:ind w:left="5760" w:hanging="360"/>
      </w:pPr>
      <w:rPr>
        <w:rFonts w:ascii="Courier New" w:hAnsi="Courier New" w:hint="default"/>
      </w:rPr>
    </w:lvl>
    <w:lvl w:ilvl="8" w:tplc="572C8874">
      <w:start w:val="1"/>
      <w:numFmt w:val="bullet"/>
      <w:lvlText w:val=""/>
      <w:lvlJc w:val="left"/>
      <w:pPr>
        <w:ind w:left="6480" w:hanging="360"/>
      </w:pPr>
      <w:rPr>
        <w:rFonts w:ascii="Wingdings" w:hAnsi="Wingdings" w:hint="default"/>
      </w:rPr>
    </w:lvl>
  </w:abstractNum>
  <w:abstractNum w:abstractNumId="1" w15:restartNumberingAfterBreak="0">
    <w:nsid w:val="28D41BE2"/>
    <w:multiLevelType w:val="hybridMultilevel"/>
    <w:tmpl w:val="BC86E654"/>
    <w:lvl w:ilvl="0" w:tplc="B71C2266">
      <w:start w:val="1"/>
      <w:numFmt w:val="bullet"/>
      <w:lvlText w:val=""/>
      <w:lvlJc w:val="left"/>
      <w:pPr>
        <w:ind w:left="720" w:hanging="360"/>
      </w:pPr>
      <w:rPr>
        <w:rFonts w:ascii="Symbol" w:hAnsi="Symbol" w:hint="default"/>
      </w:rPr>
    </w:lvl>
    <w:lvl w:ilvl="1" w:tplc="09D6B154">
      <w:start w:val="1"/>
      <w:numFmt w:val="bullet"/>
      <w:lvlText w:val="o"/>
      <w:lvlJc w:val="left"/>
      <w:pPr>
        <w:ind w:left="1440" w:hanging="360"/>
      </w:pPr>
      <w:rPr>
        <w:rFonts w:ascii="Courier New" w:hAnsi="Courier New" w:hint="default"/>
      </w:rPr>
    </w:lvl>
    <w:lvl w:ilvl="2" w:tplc="5268CA98">
      <w:start w:val="1"/>
      <w:numFmt w:val="bullet"/>
      <w:lvlText w:val=""/>
      <w:lvlJc w:val="left"/>
      <w:pPr>
        <w:ind w:left="2160" w:hanging="360"/>
      </w:pPr>
      <w:rPr>
        <w:rFonts w:ascii="Wingdings" w:hAnsi="Wingdings" w:hint="default"/>
      </w:rPr>
    </w:lvl>
    <w:lvl w:ilvl="3" w:tplc="D59E9D96">
      <w:start w:val="1"/>
      <w:numFmt w:val="bullet"/>
      <w:lvlText w:val=""/>
      <w:lvlJc w:val="left"/>
      <w:pPr>
        <w:ind w:left="2880" w:hanging="360"/>
      </w:pPr>
      <w:rPr>
        <w:rFonts w:ascii="Symbol" w:hAnsi="Symbol" w:hint="default"/>
      </w:rPr>
    </w:lvl>
    <w:lvl w:ilvl="4" w:tplc="F044EBDA">
      <w:start w:val="1"/>
      <w:numFmt w:val="bullet"/>
      <w:lvlText w:val="o"/>
      <w:lvlJc w:val="left"/>
      <w:pPr>
        <w:ind w:left="3600" w:hanging="360"/>
      </w:pPr>
      <w:rPr>
        <w:rFonts w:ascii="Courier New" w:hAnsi="Courier New" w:hint="default"/>
      </w:rPr>
    </w:lvl>
    <w:lvl w:ilvl="5" w:tplc="87FA133C">
      <w:start w:val="1"/>
      <w:numFmt w:val="bullet"/>
      <w:lvlText w:val=""/>
      <w:lvlJc w:val="left"/>
      <w:pPr>
        <w:ind w:left="4320" w:hanging="360"/>
      </w:pPr>
      <w:rPr>
        <w:rFonts w:ascii="Wingdings" w:hAnsi="Wingdings" w:hint="default"/>
      </w:rPr>
    </w:lvl>
    <w:lvl w:ilvl="6" w:tplc="6B9844FA">
      <w:start w:val="1"/>
      <w:numFmt w:val="bullet"/>
      <w:lvlText w:val=""/>
      <w:lvlJc w:val="left"/>
      <w:pPr>
        <w:ind w:left="5040" w:hanging="360"/>
      </w:pPr>
      <w:rPr>
        <w:rFonts w:ascii="Symbol" w:hAnsi="Symbol" w:hint="default"/>
      </w:rPr>
    </w:lvl>
    <w:lvl w:ilvl="7" w:tplc="B39CEFD0">
      <w:start w:val="1"/>
      <w:numFmt w:val="bullet"/>
      <w:lvlText w:val="o"/>
      <w:lvlJc w:val="left"/>
      <w:pPr>
        <w:ind w:left="5760" w:hanging="360"/>
      </w:pPr>
      <w:rPr>
        <w:rFonts w:ascii="Courier New" w:hAnsi="Courier New" w:hint="default"/>
      </w:rPr>
    </w:lvl>
    <w:lvl w:ilvl="8" w:tplc="91529494">
      <w:start w:val="1"/>
      <w:numFmt w:val="bullet"/>
      <w:lvlText w:val=""/>
      <w:lvlJc w:val="left"/>
      <w:pPr>
        <w:ind w:left="6480" w:hanging="360"/>
      </w:pPr>
      <w:rPr>
        <w:rFonts w:ascii="Wingdings" w:hAnsi="Wingdings" w:hint="default"/>
      </w:rPr>
    </w:lvl>
  </w:abstractNum>
  <w:abstractNum w:abstractNumId="2" w15:restartNumberingAfterBreak="0">
    <w:nsid w:val="2E884942"/>
    <w:multiLevelType w:val="hybridMultilevel"/>
    <w:tmpl w:val="C6A07B84"/>
    <w:lvl w:ilvl="0" w:tplc="1D2CABE6">
      <w:start w:val="1"/>
      <w:numFmt w:val="bullet"/>
      <w:lvlText w:val=""/>
      <w:lvlJc w:val="left"/>
      <w:pPr>
        <w:ind w:left="720" w:hanging="360"/>
      </w:pPr>
      <w:rPr>
        <w:rFonts w:ascii="Symbol" w:hAnsi="Symbol" w:hint="default"/>
      </w:rPr>
    </w:lvl>
    <w:lvl w:ilvl="1" w:tplc="286AEEBE">
      <w:start w:val="1"/>
      <w:numFmt w:val="bullet"/>
      <w:lvlText w:val="o"/>
      <w:lvlJc w:val="left"/>
      <w:pPr>
        <w:ind w:left="1440" w:hanging="360"/>
      </w:pPr>
      <w:rPr>
        <w:rFonts w:ascii="Courier New" w:hAnsi="Courier New" w:hint="default"/>
      </w:rPr>
    </w:lvl>
    <w:lvl w:ilvl="2" w:tplc="74ECF268">
      <w:start w:val="1"/>
      <w:numFmt w:val="bullet"/>
      <w:lvlText w:val=""/>
      <w:lvlJc w:val="left"/>
      <w:pPr>
        <w:ind w:left="2160" w:hanging="360"/>
      </w:pPr>
      <w:rPr>
        <w:rFonts w:ascii="Wingdings" w:hAnsi="Wingdings" w:hint="default"/>
      </w:rPr>
    </w:lvl>
    <w:lvl w:ilvl="3" w:tplc="3A8C96B2">
      <w:start w:val="1"/>
      <w:numFmt w:val="bullet"/>
      <w:lvlText w:val=""/>
      <w:lvlJc w:val="left"/>
      <w:pPr>
        <w:ind w:left="2880" w:hanging="360"/>
      </w:pPr>
      <w:rPr>
        <w:rFonts w:ascii="Symbol" w:hAnsi="Symbol" w:hint="default"/>
      </w:rPr>
    </w:lvl>
    <w:lvl w:ilvl="4" w:tplc="D2208C8C">
      <w:start w:val="1"/>
      <w:numFmt w:val="bullet"/>
      <w:lvlText w:val="o"/>
      <w:lvlJc w:val="left"/>
      <w:pPr>
        <w:ind w:left="3600" w:hanging="360"/>
      </w:pPr>
      <w:rPr>
        <w:rFonts w:ascii="Courier New" w:hAnsi="Courier New" w:hint="default"/>
      </w:rPr>
    </w:lvl>
    <w:lvl w:ilvl="5" w:tplc="3A0A0278">
      <w:start w:val="1"/>
      <w:numFmt w:val="bullet"/>
      <w:lvlText w:val=""/>
      <w:lvlJc w:val="left"/>
      <w:pPr>
        <w:ind w:left="4320" w:hanging="360"/>
      </w:pPr>
      <w:rPr>
        <w:rFonts w:ascii="Wingdings" w:hAnsi="Wingdings" w:hint="default"/>
      </w:rPr>
    </w:lvl>
    <w:lvl w:ilvl="6" w:tplc="1F5ED5A4">
      <w:start w:val="1"/>
      <w:numFmt w:val="bullet"/>
      <w:lvlText w:val=""/>
      <w:lvlJc w:val="left"/>
      <w:pPr>
        <w:ind w:left="5040" w:hanging="360"/>
      </w:pPr>
      <w:rPr>
        <w:rFonts w:ascii="Symbol" w:hAnsi="Symbol" w:hint="default"/>
      </w:rPr>
    </w:lvl>
    <w:lvl w:ilvl="7" w:tplc="97B6B620">
      <w:start w:val="1"/>
      <w:numFmt w:val="bullet"/>
      <w:lvlText w:val="o"/>
      <w:lvlJc w:val="left"/>
      <w:pPr>
        <w:ind w:left="5760" w:hanging="360"/>
      </w:pPr>
      <w:rPr>
        <w:rFonts w:ascii="Courier New" w:hAnsi="Courier New" w:hint="default"/>
      </w:rPr>
    </w:lvl>
    <w:lvl w:ilvl="8" w:tplc="A036AD7E">
      <w:start w:val="1"/>
      <w:numFmt w:val="bullet"/>
      <w:lvlText w:val=""/>
      <w:lvlJc w:val="left"/>
      <w:pPr>
        <w:ind w:left="6480" w:hanging="360"/>
      </w:pPr>
      <w:rPr>
        <w:rFonts w:ascii="Wingdings" w:hAnsi="Wingdings" w:hint="default"/>
      </w:rPr>
    </w:lvl>
  </w:abstractNum>
  <w:abstractNum w:abstractNumId="3" w15:restartNumberingAfterBreak="0">
    <w:nsid w:val="49A001CB"/>
    <w:multiLevelType w:val="hybridMultilevel"/>
    <w:tmpl w:val="7E389ECA"/>
    <w:lvl w:ilvl="0" w:tplc="142AE46E">
      <w:start w:val="1"/>
      <w:numFmt w:val="bullet"/>
      <w:lvlText w:val=""/>
      <w:lvlJc w:val="left"/>
      <w:pPr>
        <w:ind w:left="720" w:hanging="360"/>
      </w:pPr>
      <w:rPr>
        <w:rFonts w:ascii="Symbol" w:hAnsi="Symbol" w:hint="default"/>
      </w:rPr>
    </w:lvl>
    <w:lvl w:ilvl="1" w:tplc="1676F2C6">
      <w:start w:val="1"/>
      <w:numFmt w:val="bullet"/>
      <w:lvlText w:val="o"/>
      <w:lvlJc w:val="left"/>
      <w:pPr>
        <w:ind w:left="1440" w:hanging="360"/>
      </w:pPr>
      <w:rPr>
        <w:rFonts w:ascii="Courier New" w:hAnsi="Courier New" w:hint="default"/>
      </w:rPr>
    </w:lvl>
    <w:lvl w:ilvl="2" w:tplc="608EC3F6">
      <w:start w:val="1"/>
      <w:numFmt w:val="bullet"/>
      <w:lvlText w:val=""/>
      <w:lvlJc w:val="left"/>
      <w:pPr>
        <w:ind w:left="2160" w:hanging="360"/>
      </w:pPr>
      <w:rPr>
        <w:rFonts w:ascii="Wingdings" w:hAnsi="Wingdings" w:hint="default"/>
      </w:rPr>
    </w:lvl>
    <w:lvl w:ilvl="3" w:tplc="2716E634">
      <w:start w:val="1"/>
      <w:numFmt w:val="bullet"/>
      <w:lvlText w:val=""/>
      <w:lvlJc w:val="left"/>
      <w:pPr>
        <w:ind w:left="2880" w:hanging="360"/>
      </w:pPr>
      <w:rPr>
        <w:rFonts w:ascii="Symbol" w:hAnsi="Symbol" w:hint="default"/>
      </w:rPr>
    </w:lvl>
    <w:lvl w:ilvl="4" w:tplc="FEA4755C">
      <w:start w:val="1"/>
      <w:numFmt w:val="bullet"/>
      <w:lvlText w:val="o"/>
      <w:lvlJc w:val="left"/>
      <w:pPr>
        <w:ind w:left="3600" w:hanging="360"/>
      </w:pPr>
      <w:rPr>
        <w:rFonts w:ascii="Courier New" w:hAnsi="Courier New" w:hint="default"/>
      </w:rPr>
    </w:lvl>
    <w:lvl w:ilvl="5" w:tplc="CD583014">
      <w:start w:val="1"/>
      <w:numFmt w:val="bullet"/>
      <w:lvlText w:val=""/>
      <w:lvlJc w:val="left"/>
      <w:pPr>
        <w:ind w:left="4320" w:hanging="360"/>
      </w:pPr>
      <w:rPr>
        <w:rFonts w:ascii="Wingdings" w:hAnsi="Wingdings" w:hint="default"/>
      </w:rPr>
    </w:lvl>
    <w:lvl w:ilvl="6" w:tplc="D1C02D6E">
      <w:start w:val="1"/>
      <w:numFmt w:val="bullet"/>
      <w:lvlText w:val=""/>
      <w:lvlJc w:val="left"/>
      <w:pPr>
        <w:ind w:left="5040" w:hanging="360"/>
      </w:pPr>
      <w:rPr>
        <w:rFonts w:ascii="Symbol" w:hAnsi="Symbol" w:hint="default"/>
      </w:rPr>
    </w:lvl>
    <w:lvl w:ilvl="7" w:tplc="533A60D6">
      <w:start w:val="1"/>
      <w:numFmt w:val="bullet"/>
      <w:lvlText w:val="o"/>
      <w:lvlJc w:val="left"/>
      <w:pPr>
        <w:ind w:left="5760" w:hanging="360"/>
      </w:pPr>
      <w:rPr>
        <w:rFonts w:ascii="Courier New" w:hAnsi="Courier New" w:hint="default"/>
      </w:rPr>
    </w:lvl>
    <w:lvl w:ilvl="8" w:tplc="6030A4A8">
      <w:start w:val="1"/>
      <w:numFmt w:val="bullet"/>
      <w:lvlText w:val=""/>
      <w:lvlJc w:val="left"/>
      <w:pPr>
        <w:ind w:left="6480" w:hanging="360"/>
      </w:pPr>
      <w:rPr>
        <w:rFonts w:ascii="Wingdings" w:hAnsi="Wingdings" w:hint="default"/>
      </w:rPr>
    </w:lvl>
  </w:abstractNum>
  <w:abstractNum w:abstractNumId="4" w15:restartNumberingAfterBreak="0">
    <w:nsid w:val="7D20A9F1"/>
    <w:multiLevelType w:val="hybridMultilevel"/>
    <w:tmpl w:val="75385452"/>
    <w:lvl w:ilvl="0" w:tplc="3414689A">
      <w:start w:val="1"/>
      <w:numFmt w:val="bullet"/>
      <w:lvlText w:val=""/>
      <w:lvlJc w:val="left"/>
      <w:pPr>
        <w:ind w:left="720" w:hanging="360"/>
      </w:pPr>
      <w:rPr>
        <w:rFonts w:ascii="Symbol" w:hAnsi="Symbol" w:hint="default"/>
      </w:rPr>
    </w:lvl>
    <w:lvl w:ilvl="1" w:tplc="73307248">
      <w:start w:val="1"/>
      <w:numFmt w:val="bullet"/>
      <w:lvlText w:val="o"/>
      <w:lvlJc w:val="left"/>
      <w:pPr>
        <w:ind w:left="1440" w:hanging="360"/>
      </w:pPr>
      <w:rPr>
        <w:rFonts w:ascii="Courier New" w:hAnsi="Courier New" w:hint="default"/>
      </w:rPr>
    </w:lvl>
    <w:lvl w:ilvl="2" w:tplc="C566931E">
      <w:start w:val="1"/>
      <w:numFmt w:val="bullet"/>
      <w:lvlText w:val=""/>
      <w:lvlJc w:val="left"/>
      <w:pPr>
        <w:ind w:left="2160" w:hanging="360"/>
      </w:pPr>
      <w:rPr>
        <w:rFonts w:ascii="Wingdings" w:hAnsi="Wingdings" w:hint="default"/>
      </w:rPr>
    </w:lvl>
    <w:lvl w:ilvl="3" w:tplc="6EE24E64">
      <w:start w:val="1"/>
      <w:numFmt w:val="bullet"/>
      <w:lvlText w:val=""/>
      <w:lvlJc w:val="left"/>
      <w:pPr>
        <w:ind w:left="2880" w:hanging="360"/>
      </w:pPr>
      <w:rPr>
        <w:rFonts w:ascii="Symbol" w:hAnsi="Symbol" w:hint="default"/>
      </w:rPr>
    </w:lvl>
    <w:lvl w:ilvl="4" w:tplc="B7F6CC54">
      <w:start w:val="1"/>
      <w:numFmt w:val="bullet"/>
      <w:lvlText w:val="o"/>
      <w:lvlJc w:val="left"/>
      <w:pPr>
        <w:ind w:left="3600" w:hanging="360"/>
      </w:pPr>
      <w:rPr>
        <w:rFonts w:ascii="Courier New" w:hAnsi="Courier New" w:hint="default"/>
      </w:rPr>
    </w:lvl>
    <w:lvl w:ilvl="5" w:tplc="667C1A64">
      <w:start w:val="1"/>
      <w:numFmt w:val="bullet"/>
      <w:lvlText w:val=""/>
      <w:lvlJc w:val="left"/>
      <w:pPr>
        <w:ind w:left="4320" w:hanging="360"/>
      </w:pPr>
      <w:rPr>
        <w:rFonts w:ascii="Wingdings" w:hAnsi="Wingdings" w:hint="default"/>
      </w:rPr>
    </w:lvl>
    <w:lvl w:ilvl="6" w:tplc="DEB2102E">
      <w:start w:val="1"/>
      <w:numFmt w:val="bullet"/>
      <w:lvlText w:val=""/>
      <w:lvlJc w:val="left"/>
      <w:pPr>
        <w:ind w:left="5040" w:hanging="360"/>
      </w:pPr>
      <w:rPr>
        <w:rFonts w:ascii="Symbol" w:hAnsi="Symbol" w:hint="default"/>
      </w:rPr>
    </w:lvl>
    <w:lvl w:ilvl="7" w:tplc="351E0A50">
      <w:start w:val="1"/>
      <w:numFmt w:val="bullet"/>
      <w:lvlText w:val="o"/>
      <w:lvlJc w:val="left"/>
      <w:pPr>
        <w:ind w:left="5760" w:hanging="360"/>
      </w:pPr>
      <w:rPr>
        <w:rFonts w:ascii="Courier New" w:hAnsi="Courier New" w:hint="default"/>
      </w:rPr>
    </w:lvl>
    <w:lvl w:ilvl="8" w:tplc="0BF8A58C">
      <w:start w:val="1"/>
      <w:numFmt w:val="bullet"/>
      <w:lvlText w:val=""/>
      <w:lvlJc w:val="left"/>
      <w:pPr>
        <w:ind w:left="6480" w:hanging="360"/>
      </w:pPr>
      <w:rPr>
        <w:rFonts w:ascii="Wingdings" w:hAnsi="Wingdings" w:hint="default"/>
      </w:rPr>
    </w:lvl>
  </w:abstractNum>
  <w:num w:numId="1" w16cid:durableId="268394661">
    <w:abstractNumId w:val="2"/>
  </w:num>
  <w:num w:numId="2" w16cid:durableId="1874224308">
    <w:abstractNumId w:val="4"/>
  </w:num>
  <w:num w:numId="3" w16cid:durableId="255788196">
    <w:abstractNumId w:val="3"/>
  </w:num>
  <w:num w:numId="4" w16cid:durableId="381713787">
    <w:abstractNumId w:val="0"/>
  </w:num>
  <w:num w:numId="5" w16cid:durableId="154718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88A4EF"/>
    <w:rsid w:val="00552C0A"/>
    <w:rsid w:val="00A53EDD"/>
    <w:rsid w:val="10E8392E"/>
    <w:rsid w:val="12482219"/>
    <w:rsid w:val="16CA9D70"/>
    <w:rsid w:val="19DAD361"/>
    <w:rsid w:val="1A9CEDC9"/>
    <w:rsid w:val="1B7B4800"/>
    <w:rsid w:val="1D127423"/>
    <w:rsid w:val="2433490F"/>
    <w:rsid w:val="262882B8"/>
    <w:rsid w:val="2E895F2B"/>
    <w:rsid w:val="2F2FD104"/>
    <w:rsid w:val="3088A4EF"/>
    <w:rsid w:val="3114C2BA"/>
    <w:rsid w:val="37D202E5"/>
    <w:rsid w:val="4288EA24"/>
    <w:rsid w:val="42D39F13"/>
    <w:rsid w:val="4FEA7B93"/>
    <w:rsid w:val="562DF563"/>
    <w:rsid w:val="5ED07157"/>
    <w:rsid w:val="626BBD9F"/>
    <w:rsid w:val="62DB9000"/>
    <w:rsid w:val="64CD67E9"/>
    <w:rsid w:val="6ADDEF07"/>
    <w:rsid w:val="6D895109"/>
    <w:rsid w:val="70C59609"/>
    <w:rsid w:val="7261666A"/>
    <w:rsid w:val="796811FD"/>
    <w:rsid w:val="7C83A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A4EF"/>
  <w15:chartTrackingRefBased/>
  <w15:docId w15:val="{2C7A5D50-89FC-4F8E-9C50-624803F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isdebock.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andweer.nl/onderwerpen/wensballon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1F7D4997656439C230663081A67D3" ma:contentTypeVersion="1" ma:contentTypeDescription="Een nieuw document maken." ma:contentTypeScope="" ma:versionID="80b921bbcac74f31eab34f00ca3cf513">
  <xsd:schema xmlns:xsd="http://www.w3.org/2001/XMLSchema" xmlns:xs="http://www.w3.org/2001/XMLSchema" xmlns:p="http://schemas.microsoft.com/office/2006/metadata/properties" targetNamespace="http://schemas.microsoft.com/office/2006/metadata/properties" ma:root="true" ma:fieldsID="d115396cdfeae987ca10e6ebb0574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20A7D-1931-4D01-97BF-4502C116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B04703-F071-439D-B07C-39EE959355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8575636-71F8-4BCC-BAE9-A48B15344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3277</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Otten</dc:creator>
  <cp:keywords/>
  <dc:description/>
  <cp:lastModifiedBy>Annemarie Henzen</cp:lastModifiedBy>
  <cp:revision>2</cp:revision>
  <dcterms:created xsi:type="dcterms:W3CDTF">2023-12-07T09:17:00Z</dcterms:created>
  <dcterms:modified xsi:type="dcterms:W3CDTF">2023-12-07T12:04:00Z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0x010100C231F7D4997656439C230663081A67D3</vt:lpwstr>
  </property>
  <property fmtid="{D5CDD505-2E9C-101B-9397-08002B2CF9AE}" pid="3" name="MediaServiceImageTags">
    <vt:lpwstr/>
  </property>
</Properties>
</file>